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15309" w:type="dxa"/>
        <w:jc w:val="center"/>
        <w:tblLook w:val="04A0"/>
      </w:tblPr>
      <w:tblGrid>
        <w:gridCol w:w="563"/>
        <w:gridCol w:w="1876"/>
        <w:gridCol w:w="2568"/>
        <w:gridCol w:w="2555"/>
        <w:gridCol w:w="2602"/>
        <w:gridCol w:w="2532"/>
        <w:gridCol w:w="2613"/>
      </w:tblGrid>
      <w:tr w:rsidR="00BD2870" w:rsidRPr="00D01E09" w:rsidTr="00AE7C12">
        <w:trPr>
          <w:trHeight w:val="1166"/>
          <w:jc w:val="center"/>
        </w:trPr>
        <w:tc>
          <w:tcPr>
            <w:tcW w:w="2439" w:type="dxa"/>
            <w:gridSpan w:val="2"/>
            <w:vAlign w:val="center"/>
          </w:tcPr>
          <w:p w:rsidR="00B047C2" w:rsidRPr="005018E0" w:rsidRDefault="00E90905" w:rsidP="00AE7C12">
            <w:pPr>
              <w:jc w:val="center"/>
              <w:rPr>
                <w:b/>
                <w:i w:val="0"/>
                <w:sz w:val="18"/>
                <w:szCs w:val="18"/>
              </w:rPr>
            </w:pPr>
            <w:r w:rsidRPr="005018E0">
              <w:rPr>
                <w:b/>
                <w:i w:val="0"/>
                <w:sz w:val="18"/>
                <w:szCs w:val="18"/>
              </w:rPr>
              <w:t>5 Domaines du S4C</w:t>
            </w:r>
          </w:p>
        </w:tc>
        <w:tc>
          <w:tcPr>
            <w:tcW w:w="2568" w:type="dxa"/>
          </w:tcPr>
          <w:p w:rsidR="00E90905" w:rsidRPr="005018E0" w:rsidRDefault="00E90905" w:rsidP="007B5D5E">
            <w:pPr>
              <w:jc w:val="center"/>
              <w:rPr>
                <w:b/>
                <w:i w:val="0"/>
                <w:sz w:val="18"/>
                <w:szCs w:val="18"/>
              </w:rPr>
            </w:pPr>
            <w:r w:rsidRPr="005018E0">
              <w:rPr>
                <w:b/>
                <w:i w:val="0"/>
                <w:sz w:val="18"/>
                <w:szCs w:val="18"/>
              </w:rPr>
              <w:t>Domaine 1</w:t>
            </w:r>
          </w:p>
          <w:p w:rsidR="00E90905" w:rsidRPr="005018E0" w:rsidRDefault="00E90905" w:rsidP="007B5D5E">
            <w:pPr>
              <w:jc w:val="center"/>
              <w:rPr>
                <w:i w:val="0"/>
                <w:sz w:val="18"/>
                <w:szCs w:val="18"/>
              </w:rPr>
            </w:pPr>
            <w:r w:rsidRPr="005018E0">
              <w:rPr>
                <w:i w:val="0"/>
                <w:sz w:val="18"/>
                <w:szCs w:val="18"/>
              </w:rPr>
              <w:t>Les langages pour penser et communiquer</w:t>
            </w:r>
          </w:p>
          <w:p w:rsidR="00E90905" w:rsidRPr="005018E0" w:rsidRDefault="00E90905" w:rsidP="007B5D5E">
            <w:pPr>
              <w:jc w:val="center"/>
              <w:rPr>
                <w:i w:val="0"/>
                <w:sz w:val="18"/>
                <w:szCs w:val="18"/>
              </w:rPr>
            </w:pPr>
          </w:p>
        </w:tc>
        <w:tc>
          <w:tcPr>
            <w:tcW w:w="2555" w:type="dxa"/>
          </w:tcPr>
          <w:p w:rsidR="00E90905" w:rsidRPr="005018E0" w:rsidRDefault="00E90905" w:rsidP="007B5D5E">
            <w:pPr>
              <w:jc w:val="center"/>
              <w:rPr>
                <w:b/>
                <w:i w:val="0"/>
                <w:sz w:val="18"/>
                <w:szCs w:val="18"/>
              </w:rPr>
            </w:pPr>
            <w:r w:rsidRPr="005018E0">
              <w:rPr>
                <w:b/>
                <w:i w:val="0"/>
                <w:sz w:val="18"/>
                <w:szCs w:val="18"/>
              </w:rPr>
              <w:t>Domaine 2</w:t>
            </w:r>
          </w:p>
          <w:p w:rsidR="00E90905" w:rsidRPr="005018E0" w:rsidRDefault="000B449A" w:rsidP="007B5D5E">
            <w:pPr>
              <w:jc w:val="cen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t>Les m</w:t>
            </w:r>
            <w:r w:rsidR="00E90905" w:rsidRPr="005018E0">
              <w:rPr>
                <w:i w:val="0"/>
                <w:sz w:val="18"/>
                <w:szCs w:val="18"/>
              </w:rPr>
              <w:t>éthodes et outils pour apprendre</w:t>
            </w:r>
          </w:p>
          <w:p w:rsidR="00E90905" w:rsidRPr="005018E0" w:rsidRDefault="00E90905" w:rsidP="007B5D5E">
            <w:pPr>
              <w:jc w:val="center"/>
              <w:rPr>
                <w:i w:val="0"/>
                <w:sz w:val="18"/>
                <w:szCs w:val="18"/>
              </w:rPr>
            </w:pPr>
          </w:p>
        </w:tc>
        <w:tc>
          <w:tcPr>
            <w:tcW w:w="2602" w:type="dxa"/>
          </w:tcPr>
          <w:p w:rsidR="00E90905" w:rsidRPr="005018E0" w:rsidRDefault="00E90905" w:rsidP="007B5D5E">
            <w:pPr>
              <w:jc w:val="center"/>
              <w:rPr>
                <w:b/>
                <w:i w:val="0"/>
                <w:sz w:val="18"/>
                <w:szCs w:val="18"/>
              </w:rPr>
            </w:pPr>
            <w:r w:rsidRPr="005018E0">
              <w:rPr>
                <w:b/>
                <w:i w:val="0"/>
                <w:sz w:val="18"/>
                <w:szCs w:val="18"/>
              </w:rPr>
              <w:t>Domaine 3</w:t>
            </w:r>
          </w:p>
          <w:p w:rsidR="00E90905" w:rsidRPr="005018E0" w:rsidRDefault="00E90905" w:rsidP="007B5D5E">
            <w:pPr>
              <w:jc w:val="center"/>
              <w:rPr>
                <w:i w:val="0"/>
                <w:sz w:val="18"/>
                <w:szCs w:val="18"/>
              </w:rPr>
            </w:pPr>
            <w:r w:rsidRPr="005018E0">
              <w:rPr>
                <w:i w:val="0"/>
                <w:sz w:val="18"/>
                <w:szCs w:val="18"/>
              </w:rPr>
              <w:t>La formation de la personne et du citoyen</w:t>
            </w:r>
          </w:p>
          <w:p w:rsidR="00E90905" w:rsidRPr="005018E0" w:rsidRDefault="00E90905" w:rsidP="007B5D5E">
            <w:pPr>
              <w:jc w:val="center"/>
              <w:rPr>
                <w:i w:val="0"/>
                <w:sz w:val="18"/>
                <w:szCs w:val="18"/>
              </w:rPr>
            </w:pPr>
          </w:p>
        </w:tc>
        <w:tc>
          <w:tcPr>
            <w:tcW w:w="2532" w:type="dxa"/>
          </w:tcPr>
          <w:p w:rsidR="00E90905" w:rsidRPr="005018E0" w:rsidRDefault="00E90905" w:rsidP="007B5D5E">
            <w:pPr>
              <w:jc w:val="center"/>
              <w:rPr>
                <w:b/>
                <w:i w:val="0"/>
                <w:sz w:val="18"/>
                <w:szCs w:val="18"/>
              </w:rPr>
            </w:pPr>
            <w:r w:rsidRPr="005018E0">
              <w:rPr>
                <w:b/>
                <w:i w:val="0"/>
                <w:sz w:val="18"/>
                <w:szCs w:val="18"/>
              </w:rPr>
              <w:t>Domaine 4</w:t>
            </w:r>
          </w:p>
          <w:p w:rsidR="00E90905" w:rsidRPr="005018E0" w:rsidRDefault="00E90905" w:rsidP="007B5D5E">
            <w:pPr>
              <w:jc w:val="center"/>
              <w:rPr>
                <w:i w:val="0"/>
                <w:sz w:val="18"/>
                <w:szCs w:val="18"/>
              </w:rPr>
            </w:pPr>
            <w:r w:rsidRPr="005018E0">
              <w:rPr>
                <w:i w:val="0"/>
                <w:sz w:val="18"/>
                <w:szCs w:val="18"/>
              </w:rPr>
              <w:t>Les systèmes naturels et les systèmes techniques</w:t>
            </w:r>
          </w:p>
          <w:p w:rsidR="00E90905" w:rsidRPr="005018E0" w:rsidRDefault="00E90905" w:rsidP="007B5D5E">
            <w:pPr>
              <w:jc w:val="center"/>
              <w:rPr>
                <w:i w:val="0"/>
                <w:sz w:val="18"/>
                <w:szCs w:val="18"/>
              </w:rPr>
            </w:pPr>
          </w:p>
        </w:tc>
        <w:tc>
          <w:tcPr>
            <w:tcW w:w="2613" w:type="dxa"/>
          </w:tcPr>
          <w:p w:rsidR="00E90905" w:rsidRPr="005018E0" w:rsidRDefault="00E90905" w:rsidP="007B5D5E">
            <w:pPr>
              <w:jc w:val="center"/>
              <w:rPr>
                <w:b/>
                <w:i w:val="0"/>
                <w:sz w:val="18"/>
                <w:szCs w:val="18"/>
              </w:rPr>
            </w:pPr>
            <w:r w:rsidRPr="005018E0">
              <w:rPr>
                <w:b/>
                <w:i w:val="0"/>
                <w:sz w:val="18"/>
                <w:szCs w:val="18"/>
              </w:rPr>
              <w:t>Domaine 5</w:t>
            </w:r>
          </w:p>
          <w:p w:rsidR="00E90905" w:rsidRPr="005018E0" w:rsidRDefault="00E90905" w:rsidP="007B5D5E">
            <w:pPr>
              <w:jc w:val="center"/>
              <w:rPr>
                <w:i w:val="0"/>
                <w:sz w:val="18"/>
                <w:szCs w:val="18"/>
              </w:rPr>
            </w:pPr>
            <w:r w:rsidRPr="005018E0">
              <w:rPr>
                <w:i w:val="0"/>
                <w:sz w:val="18"/>
                <w:szCs w:val="18"/>
              </w:rPr>
              <w:t>Les représentations du monde et de l’activité humaine</w:t>
            </w:r>
          </w:p>
          <w:p w:rsidR="00E90905" w:rsidRPr="005018E0" w:rsidRDefault="00E90905" w:rsidP="007B5D5E">
            <w:pPr>
              <w:jc w:val="center"/>
              <w:rPr>
                <w:i w:val="0"/>
                <w:sz w:val="18"/>
                <w:szCs w:val="18"/>
              </w:rPr>
            </w:pPr>
          </w:p>
        </w:tc>
      </w:tr>
      <w:tr w:rsidR="00BD2870" w:rsidRPr="00D01E09" w:rsidTr="00BD2870">
        <w:trPr>
          <w:trHeight w:val="1123"/>
          <w:jc w:val="center"/>
        </w:trPr>
        <w:tc>
          <w:tcPr>
            <w:tcW w:w="2439" w:type="dxa"/>
            <w:gridSpan w:val="2"/>
          </w:tcPr>
          <w:p w:rsidR="00E90905" w:rsidRPr="005018E0" w:rsidRDefault="004A64A4" w:rsidP="003D34A1">
            <w:pPr>
              <w:jc w:val="center"/>
              <w:rPr>
                <w:i w:val="0"/>
                <w:sz w:val="18"/>
                <w:szCs w:val="18"/>
              </w:rPr>
            </w:pPr>
            <w:r w:rsidRPr="004A64A4">
              <w:rPr>
                <w:b/>
                <w:i w:val="0"/>
                <w:noProof/>
                <w:sz w:val="18"/>
                <w:szCs w:val="18"/>
                <w:lang w:eastAsia="fr-FR"/>
              </w:rPr>
              <w:pict>
                <v:shapetype id="_x0000_t63" coordsize="21600,21600" o:spt="63" adj="1350,25920" path="wr,,21600,21600@15@16@17@18l@21@22xe">
                  <v:stroke joinstyle="miter"/>
                  <v:formulas>
                    <v:f eqn="val #0"/>
                    <v:f eqn="val #1"/>
                    <v:f eqn="sum 10800 0 #0"/>
                    <v:f eqn="sum 10800 0 #1"/>
                    <v:f eqn="atan2 @2 @3"/>
                    <v:f eqn="sumangle @4 11 0"/>
                    <v:f eqn="sumangle @4 0 11"/>
                    <v:f eqn="cos 10800 @4"/>
                    <v:f eqn="sin 10800 @4"/>
                    <v:f eqn="cos 10800 @5"/>
                    <v:f eqn="sin 10800 @5"/>
                    <v:f eqn="cos 10800 @6"/>
                    <v:f eqn="sin 10800 @6"/>
                    <v:f eqn="sum 10800 0 @7"/>
                    <v:f eqn="sum 10800 0 @8"/>
                    <v:f eqn="sum 10800 0 @9"/>
                    <v:f eqn="sum 10800 0 @10"/>
                    <v:f eqn="sum 10800 0 @11"/>
                    <v:f eqn="sum 10800 0 @12"/>
                    <v:f eqn="mod @2 @3 0"/>
                    <v:f eqn="sum @19 0 10800"/>
                    <v:f eqn="if @20 #0 @13"/>
                    <v:f eqn="if @20 #1 @14"/>
                  </v:formulas>
                  <v:path o:connecttype="custom" o:connectlocs="10800,0;3163,3163;0,10800;3163,18437;10800,21600;18437,18437;21600,10800;18437,3163;@21,@22" textboxrect="3163,3163,18437,18437"/>
                  <v:handles>
                    <v:h position="#0,#1"/>
                  </v:handles>
                </v:shapetype>
                <v:shape id="Bulle ronde 1" o:spid="_x0000_s1026" type="#_x0000_t63" style="position:absolute;left:0;text-align:left;margin-left:-8.2pt;margin-top:23.15pt;width:146.3pt;height:81.05pt;z-index:251659264;visibility:visible;mso-position-horizontal-relative:text;mso-position-vertical-relative:text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" adj="19120,37137" fillcolor="yellow" strokecolor="yellow" strokeweight="1pt">
                  <v:path arrowok="t"/>
                  <o:lock v:ext="edit" aspectratio="t"/>
                  <v:textbox inset="0,0,0,0">
                    <w:txbxContent>
                      <w:p w:rsidR="009D4935" w:rsidRPr="00002632" w:rsidRDefault="00B069D0" w:rsidP="002B0B26">
                        <w:pPr>
                          <w:jc w:val="center"/>
                          <w:rPr>
                            <w:color w:val="000000" w:themeColor="text1"/>
                            <w:sz w:val="18"/>
                          </w:rPr>
                        </w:pPr>
                        <w:r>
                          <w:rPr>
                            <w:b/>
                            <w:color w:val="000000" w:themeColor="text1"/>
                            <w:sz w:val="18"/>
                            <w:szCs w:val="18"/>
                          </w:rPr>
                          <w:t>Etape 4</w:t>
                        </w:r>
                        <w:r w:rsidR="00B0776A" w:rsidRPr="00187B76">
                          <w:rPr>
                            <w:b/>
                            <w:color w:val="000000" w:themeColor="text1"/>
                            <w:sz w:val="18"/>
                            <w:szCs w:val="18"/>
                          </w:rPr>
                          <w:t> </w:t>
                        </w:r>
                        <w:r w:rsidR="00B0776A">
                          <w:rPr>
                            <w:color w:val="000000" w:themeColor="text1"/>
                            <w:sz w:val="18"/>
                            <w:szCs w:val="18"/>
                          </w:rPr>
                          <w:t xml:space="preserve">: </w:t>
                        </w:r>
                        <w:r w:rsidR="00B0776A" w:rsidRPr="00B0776A">
                          <w:rPr>
                            <w:color w:val="000000" w:themeColor="text1"/>
                            <w:sz w:val="18"/>
                            <w:szCs w:val="18"/>
                          </w:rPr>
                          <w:t xml:space="preserve">Ecrire la </w:t>
                        </w:r>
                        <w:r w:rsidR="00B0776A" w:rsidRPr="00002632">
                          <w:rPr>
                            <w:color w:val="000000" w:themeColor="text1"/>
                            <w:szCs w:val="18"/>
                          </w:rPr>
                          <w:t>compétence</w:t>
                        </w:r>
                        <w:r w:rsidR="00B0776A">
                          <w:rPr>
                            <w:color w:val="000000" w:themeColor="text1"/>
                          </w:rPr>
                          <w:t xml:space="preserve"> </w:t>
                        </w:r>
                        <w:r w:rsidR="00B0776A" w:rsidRPr="00002632">
                          <w:rPr>
                            <w:color w:val="000000" w:themeColor="text1"/>
                          </w:rPr>
                          <w:t>attendue en fonction des choix effectués</w:t>
                        </w:r>
                      </w:p>
                    </w:txbxContent>
                  </v:textbox>
                </v:shape>
              </w:pict>
            </w:r>
            <w:r w:rsidR="00E90905" w:rsidRPr="005018E0">
              <w:rPr>
                <w:b/>
                <w:i w:val="0"/>
                <w:sz w:val="18"/>
                <w:szCs w:val="18"/>
              </w:rPr>
              <w:t>5 Compétences travaillées en EPS</w:t>
            </w:r>
          </w:p>
        </w:tc>
        <w:tc>
          <w:tcPr>
            <w:tcW w:w="2568" w:type="dxa"/>
          </w:tcPr>
          <w:p w:rsidR="00E90905" w:rsidRPr="005018E0" w:rsidRDefault="00E90905" w:rsidP="005018E0">
            <w:pPr>
              <w:jc w:val="center"/>
              <w:rPr>
                <w:b/>
                <w:i w:val="0"/>
                <w:sz w:val="18"/>
                <w:szCs w:val="18"/>
              </w:rPr>
            </w:pPr>
            <w:r w:rsidRPr="005018E0">
              <w:rPr>
                <w:b/>
                <w:i w:val="0"/>
                <w:sz w:val="18"/>
                <w:szCs w:val="18"/>
              </w:rPr>
              <w:t>C1</w:t>
            </w:r>
          </w:p>
          <w:p w:rsidR="00E90905" w:rsidRPr="005018E0" w:rsidRDefault="00E90905" w:rsidP="005018E0">
            <w:pPr>
              <w:jc w:val="center"/>
              <w:rPr>
                <w:b/>
                <w:i w:val="0"/>
                <w:sz w:val="18"/>
                <w:szCs w:val="18"/>
              </w:rPr>
            </w:pPr>
            <w:r w:rsidRPr="005018E0">
              <w:rPr>
                <w:b/>
                <w:i w:val="0"/>
                <w:sz w:val="18"/>
                <w:szCs w:val="18"/>
              </w:rPr>
              <w:t>Développer sa motricité et apprendre à s’exprimer en utilisant son corps</w:t>
            </w:r>
          </w:p>
        </w:tc>
        <w:tc>
          <w:tcPr>
            <w:tcW w:w="2555" w:type="dxa"/>
          </w:tcPr>
          <w:p w:rsidR="00E90905" w:rsidRPr="005018E0" w:rsidRDefault="00E90905" w:rsidP="005018E0">
            <w:pPr>
              <w:jc w:val="center"/>
              <w:rPr>
                <w:b/>
                <w:i w:val="0"/>
                <w:sz w:val="18"/>
                <w:szCs w:val="18"/>
              </w:rPr>
            </w:pPr>
            <w:r w:rsidRPr="005018E0">
              <w:rPr>
                <w:b/>
                <w:i w:val="0"/>
                <w:sz w:val="18"/>
                <w:szCs w:val="18"/>
              </w:rPr>
              <w:t>C2</w:t>
            </w:r>
          </w:p>
          <w:p w:rsidR="00E90905" w:rsidRPr="005018E0" w:rsidRDefault="00E90905" w:rsidP="005018E0">
            <w:pPr>
              <w:jc w:val="center"/>
              <w:rPr>
                <w:i w:val="0"/>
                <w:sz w:val="18"/>
                <w:szCs w:val="18"/>
              </w:rPr>
            </w:pPr>
            <w:r w:rsidRPr="005018E0">
              <w:rPr>
                <w:b/>
                <w:i w:val="0"/>
                <w:sz w:val="18"/>
                <w:szCs w:val="18"/>
              </w:rPr>
              <w:t>S’approprier par la pratique physique et sportive, des méthodes et outils pour apprendre</w:t>
            </w:r>
          </w:p>
        </w:tc>
        <w:tc>
          <w:tcPr>
            <w:tcW w:w="2602" w:type="dxa"/>
          </w:tcPr>
          <w:p w:rsidR="00E90905" w:rsidRPr="005018E0" w:rsidRDefault="00E90905" w:rsidP="005018E0">
            <w:pPr>
              <w:jc w:val="center"/>
              <w:rPr>
                <w:b/>
                <w:i w:val="0"/>
                <w:sz w:val="18"/>
                <w:szCs w:val="18"/>
              </w:rPr>
            </w:pPr>
            <w:r w:rsidRPr="005018E0">
              <w:rPr>
                <w:b/>
                <w:i w:val="0"/>
                <w:sz w:val="18"/>
                <w:szCs w:val="18"/>
              </w:rPr>
              <w:t>C3</w:t>
            </w:r>
          </w:p>
          <w:p w:rsidR="00E90905" w:rsidRPr="005018E0" w:rsidRDefault="00E90905" w:rsidP="005018E0">
            <w:pPr>
              <w:jc w:val="center"/>
              <w:rPr>
                <w:i w:val="0"/>
                <w:sz w:val="18"/>
                <w:szCs w:val="18"/>
              </w:rPr>
            </w:pPr>
            <w:r w:rsidRPr="005018E0">
              <w:rPr>
                <w:b/>
                <w:i w:val="0"/>
                <w:sz w:val="18"/>
                <w:szCs w:val="18"/>
              </w:rPr>
              <w:t>Partager des règles, assumer des rôles et des responsabilités</w:t>
            </w:r>
          </w:p>
        </w:tc>
        <w:tc>
          <w:tcPr>
            <w:tcW w:w="2532" w:type="dxa"/>
          </w:tcPr>
          <w:p w:rsidR="00E90905" w:rsidRPr="00102B1A" w:rsidRDefault="00E90905" w:rsidP="005018E0">
            <w:pPr>
              <w:jc w:val="center"/>
              <w:rPr>
                <w:b/>
                <w:i w:val="0"/>
                <w:sz w:val="18"/>
                <w:szCs w:val="18"/>
              </w:rPr>
            </w:pPr>
            <w:r w:rsidRPr="00102B1A">
              <w:rPr>
                <w:b/>
                <w:i w:val="0"/>
                <w:sz w:val="18"/>
                <w:szCs w:val="18"/>
              </w:rPr>
              <w:t>C4</w:t>
            </w:r>
          </w:p>
          <w:p w:rsidR="00E90905" w:rsidRPr="005018E0" w:rsidRDefault="00E90905" w:rsidP="005018E0">
            <w:pPr>
              <w:jc w:val="center"/>
              <w:rPr>
                <w:i w:val="0"/>
                <w:sz w:val="18"/>
                <w:szCs w:val="18"/>
              </w:rPr>
            </w:pPr>
            <w:r w:rsidRPr="00102B1A">
              <w:rPr>
                <w:b/>
                <w:i w:val="0"/>
                <w:sz w:val="18"/>
                <w:szCs w:val="18"/>
              </w:rPr>
              <w:t>Apprendre à entretenir sa santé par une activité physique et régulière</w:t>
            </w:r>
          </w:p>
        </w:tc>
        <w:tc>
          <w:tcPr>
            <w:tcW w:w="2613" w:type="dxa"/>
          </w:tcPr>
          <w:p w:rsidR="00E90905" w:rsidRPr="005018E0" w:rsidRDefault="00E90905" w:rsidP="005018E0">
            <w:pPr>
              <w:jc w:val="center"/>
              <w:rPr>
                <w:b/>
                <w:i w:val="0"/>
                <w:sz w:val="18"/>
                <w:szCs w:val="18"/>
              </w:rPr>
            </w:pPr>
            <w:r w:rsidRPr="005018E0">
              <w:rPr>
                <w:b/>
                <w:i w:val="0"/>
                <w:sz w:val="18"/>
                <w:szCs w:val="18"/>
              </w:rPr>
              <w:t>C5</w:t>
            </w:r>
          </w:p>
          <w:p w:rsidR="00E90905" w:rsidRPr="005018E0" w:rsidRDefault="00E90905" w:rsidP="005018E0">
            <w:pPr>
              <w:jc w:val="center"/>
              <w:rPr>
                <w:i w:val="0"/>
                <w:sz w:val="18"/>
                <w:szCs w:val="18"/>
              </w:rPr>
            </w:pPr>
            <w:r w:rsidRPr="005018E0">
              <w:rPr>
                <w:b/>
                <w:i w:val="0"/>
                <w:sz w:val="18"/>
                <w:szCs w:val="18"/>
              </w:rPr>
              <w:t>S’approprier une culture physique sportive et artistique</w:t>
            </w:r>
          </w:p>
        </w:tc>
      </w:tr>
      <w:tr w:rsidR="00BD2870" w:rsidRPr="00D01E09" w:rsidTr="00BD2870">
        <w:trPr>
          <w:trHeight w:val="914"/>
          <w:jc w:val="center"/>
        </w:trPr>
        <w:tc>
          <w:tcPr>
            <w:tcW w:w="2439" w:type="dxa"/>
            <w:gridSpan w:val="2"/>
          </w:tcPr>
          <w:p w:rsidR="00E90905" w:rsidRPr="005018E0" w:rsidRDefault="00E90905" w:rsidP="00B17053">
            <w:pPr>
              <w:jc w:val="center"/>
              <w:rPr>
                <w:b/>
                <w:i w:val="0"/>
                <w:sz w:val="18"/>
                <w:szCs w:val="18"/>
              </w:rPr>
            </w:pPr>
          </w:p>
        </w:tc>
        <w:tc>
          <w:tcPr>
            <w:tcW w:w="2568" w:type="dxa"/>
          </w:tcPr>
          <w:p w:rsidR="00E90905" w:rsidRDefault="00E90905" w:rsidP="006B0E94">
            <w:pPr>
              <w:jc w:val="center"/>
              <w:rPr>
                <w:b/>
                <w:i w:val="0"/>
                <w:sz w:val="18"/>
                <w:szCs w:val="18"/>
              </w:rPr>
            </w:pPr>
            <w:r>
              <w:rPr>
                <w:b/>
                <w:i w:val="0"/>
                <w:sz w:val="18"/>
                <w:szCs w:val="18"/>
              </w:rPr>
              <w:t xml:space="preserve">ADAPTER </w:t>
            </w:r>
          </w:p>
          <w:p w:rsidR="00E90905" w:rsidRDefault="00E90905" w:rsidP="006B0E94">
            <w:pPr>
              <w:jc w:val="center"/>
              <w:rPr>
                <w:b/>
                <w:i w:val="0"/>
                <w:sz w:val="18"/>
                <w:szCs w:val="18"/>
              </w:rPr>
            </w:pPr>
            <w:r>
              <w:rPr>
                <w:b/>
                <w:i w:val="0"/>
                <w:sz w:val="18"/>
                <w:szCs w:val="18"/>
              </w:rPr>
              <w:t>ACQUERIR</w:t>
            </w:r>
          </w:p>
          <w:p w:rsidR="00E90905" w:rsidRPr="005018E0" w:rsidRDefault="00E90905" w:rsidP="006B0E94">
            <w:pPr>
              <w:jc w:val="center"/>
              <w:rPr>
                <w:b/>
                <w:i w:val="0"/>
                <w:sz w:val="18"/>
                <w:szCs w:val="18"/>
              </w:rPr>
            </w:pPr>
            <w:r>
              <w:rPr>
                <w:b/>
                <w:i w:val="0"/>
                <w:sz w:val="18"/>
                <w:szCs w:val="18"/>
              </w:rPr>
              <w:t>MOBILISER</w:t>
            </w:r>
          </w:p>
        </w:tc>
        <w:tc>
          <w:tcPr>
            <w:tcW w:w="2555" w:type="dxa"/>
          </w:tcPr>
          <w:p w:rsidR="00E90905" w:rsidRPr="005018E0" w:rsidRDefault="00E90905" w:rsidP="006B0E94">
            <w:pPr>
              <w:jc w:val="center"/>
              <w:rPr>
                <w:b/>
                <w:i w:val="0"/>
                <w:sz w:val="18"/>
                <w:szCs w:val="18"/>
              </w:rPr>
            </w:pPr>
            <w:r w:rsidRPr="005018E0">
              <w:rPr>
                <w:b/>
                <w:i w:val="0"/>
                <w:sz w:val="18"/>
                <w:szCs w:val="18"/>
              </w:rPr>
              <w:t>APPRENDRE</w:t>
            </w:r>
          </w:p>
          <w:p w:rsidR="00E90905" w:rsidRPr="005018E0" w:rsidRDefault="00E90905" w:rsidP="006B0E94">
            <w:pPr>
              <w:jc w:val="center"/>
              <w:rPr>
                <w:b/>
                <w:i w:val="0"/>
                <w:sz w:val="18"/>
                <w:szCs w:val="18"/>
              </w:rPr>
            </w:pPr>
            <w:r w:rsidRPr="005018E0">
              <w:rPr>
                <w:b/>
                <w:i w:val="0"/>
                <w:sz w:val="18"/>
                <w:szCs w:val="18"/>
              </w:rPr>
              <w:t>REPETER</w:t>
            </w:r>
          </w:p>
          <w:p w:rsidR="00E90905" w:rsidRPr="005018E0" w:rsidRDefault="00E90905" w:rsidP="006B0E94">
            <w:pPr>
              <w:jc w:val="center"/>
              <w:rPr>
                <w:b/>
                <w:i w:val="0"/>
                <w:sz w:val="18"/>
                <w:szCs w:val="18"/>
              </w:rPr>
            </w:pPr>
            <w:r w:rsidRPr="005018E0">
              <w:rPr>
                <w:b/>
                <w:i w:val="0"/>
                <w:sz w:val="18"/>
                <w:szCs w:val="18"/>
              </w:rPr>
              <w:t>UTILISER</w:t>
            </w:r>
          </w:p>
        </w:tc>
        <w:tc>
          <w:tcPr>
            <w:tcW w:w="2602" w:type="dxa"/>
          </w:tcPr>
          <w:p w:rsidR="00E90905" w:rsidRPr="005018E0" w:rsidRDefault="00E90905" w:rsidP="006B0E94">
            <w:pPr>
              <w:jc w:val="center"/>
              <w:rPr>
                <w:b/>
                <w:i w:val="0"/>
                <w:sz w:val="18"/>
                <w:szCs w:val="18"/>
              </w:rPr>
            </w:pPr>
            <w:r w:rsidRPr="005018E0">
              <w:rPr>
                <w:b/>
                <w:i w:val="0"/>
                <w:sz w:val="18"/>
                <w:szCs w:val="18"/>
              </w:rPr>
              <w:t>ASSUMER</w:t>
            </w:r>
          </w:p>
          <w:p w:rsidR="00E90905" w:rsidRPr="005018E0" w:rsidRDefault="00E90905" w:rsidP="006B0E94">
            <w:pPr>
              <w:jc w:val="center"/>
              <w:rPr>
                <w:b/>
                <w:i w:val="0"/>
                <w:sz w:val="18"/>
                <w:szCs w:val="18"/>
              </w:rPr>
            </w:pPr>
            <w:r w:rsidRPr="005018E0">
              <w:rPr>
                <w:b/>
                <w:i w:val="0"/>
                <w:sz w:val="18"/>
                <w:szCs w:val="18"/>
              </w:rPr>
              <w:t>COMPRENDRE</w:t>
            </w:r>
          </w:p>
          <w:p w:rsidR="00E90905" w:rsidRPr="005018E0" w:rsidRDefault="00E90905" w:rsidP="006B0E94">
            <w:pPr>
              <w:jc w:val="center"/>
              <w:rPr>
                <w:b/>
                <w:i w:val="0"/>
                <w:sz w:val="18"/>
                <w:szCs w:val="18"/>
              </w:rPr>
            </w:pPr>
            <w:r w:rsidRPr="005018E0">
              <w:rPr>
                <w:b/>
                <w:i w:val="0"/>
                <w:sz w:val="18"/>
                <w:szCs w:val="18"/>
              </w:rPr>
              <w:t>ASSURER</w:t>
            </w:r>
          </w:p>
          <w:p w:rsidR="00E90905" w:rsidRPr="005018E0" w:rsidRDefault="00E90905" w:rsidP="006B0E94">
            <w:pPr>
              <w:jc w:val="center"/>
              <w:rPr>
                <w:b/>
                <w:i w:val="0"/>
                <w:sz w:val="18"/>
                <w:szCs w:val="18"/>
              </w:rPr>
            </w:pPr>
            <w:r w:rsidRPr="005018E0">
              <w:rPr>
                <w:b/>
                <w:i w:val="0"/>
                <w:sz w:val="18"/>
                <w:szCs w:val="18"/>
              </w:rPr>
              <w:t>S’ENGAGER</w:t>
            </w:r>
          </w:p>
        </w:tc>
        <w:tc>
          <w:tcPr>
            <w:tcW w:w="2532" w:type="dxa"/>
          </w:tcPr>
          <w:p w:rsidR="00E90905" w:rsidRPr="005018E0" w:rsidRDefault="00E90905" w:rsidP="006B0E94">
            <w:pPr>
              <w:jc w:val="center"/>
              <w:rPr>
                <w:b/>
                <w:i w:val="0"/>
                <w:sz w:val="18"/>
                <w:szCs w:val="18"/>
              </w:rPr>
            </w:pPr>
            <w:r w:rsidRPr="005018E0">
              <w:rPr>
                <w:b/>
                <w:i w:val="0"/>
                <w:sz w:val="18"/>
                <w:szCs w:val="18"/>
              </w:rPr>
              <w:t>EVALUER</w:t>
            </w:r>
          </w:p>
          <w:p w:rsidR="00E90905" w:rsidRDefault="00E90905" w:rsidP="006B0E94">
            <w:pPr>
              <w:jc w:val="center"/>
              <w:rPr>
                <w:b/>
                <w:i w:val="0"/>
                <w:sz w:val="18"/>
                <w:szCs w:val="18"/>
              </w:rPr>
            </w:pPr>
            <w:r w:rsidRPr="005018E0">
              <w:rPr>
                <w:b/>
                <w:i w:val="0"/>
                <w:sz w:val="18"/>
                <w:szCs w:val="18"/>
              </w:rPr>
              <w:t>CONNAÎTRE</w:t>
            </w:r>
          </w:p>
          <w:p w:rsidR="00E90905" w:rsidRPr="00102B1A" w:rsidRDefault="00E90905" w:rsidP="006B0E94">
            <w:pPr>
              <w:jc w:val="center"/>
              <w:rPr>
                <w:b/>
                <w:i w:val="0"/>
                <w:sz w:val="18"/>
                <w:szCs w:val="18"/>
              </w:rPr>
            </w:pPr>
            <w:r>
              <w:rPr>
                <w:b/>
                <w:i w:val="0"/>
                <w:sz w:val="18"/>
                <w:szCs w:val="18"/>
              </w:rPr>
              <w:t>ADAPTER</w:t>
            </w:r>
          </w:p>
        </w:tc>
        <w:tc>
          <w:tcPr>
            <w:tcW w:w="2613" w:type="dxa"/>
          </w:tcPr>
          <w:p w:rsidR="00E90905" w:rsidRPr="005018E0" w:rsidRDefault="00E90905" w:rsidP="006B0E94">
            <w:pPr>
              <w:jc w:val="center"/>
              <w:rPr>
                <w:b/>
                <w:i w:val="0"/>
                <w:sz w:val="18"/>
                <w:szCs w:val="18"/>
              </w:rPr>
            </w:pPr>
            <w:r w:rsidRPr="005018E0">
              <w:rPr>
                <w:b/>
                <w:i w:val="0"/>
                <w:sz w:val="18"/>
                <w:szCs w:val="18"/>
              </w:rPr>
              <w:t>SAVOIR SITUER</w:t>
            </w:r>
          </w:p>
          <w:p w:rsidR="00E90905" w:rsidRPr="005018E0" w:rsidRDefault="00E90905" w:rsidP="006B0E94">
            <w:pPr>
              <w:jc w:val="center"/>
              <w:rPr>
                <w:b/>
                <w:i w:val="0"/>
                <w:sz w:val="18"/>
                <w:szCs w:val="18"/>
              </w:rPr>
            </w:pPr>
            <w:r w:rsidRPr="005018E0">
              <w:rPr>
                <w:b/>
                <w:i w:val="0"/>
                <w:sz w:val="18"/>
                <w:szCs w:val="18"/>
              </w:rPr>
              <w:t>COMPRENDRE</w:t>
            </w:r>
          </w:p>
        </w:tc>
      </w:tr>
      <w:tr w:rsidR="00801E2F" w:rsidRPr="00D01E09" w:rsidTr="009D430B">
        <w:trPr>
          <w:jc w:val="center"/>
        </w:trPr>
        <w:tc>
          <w:tcPr>
            <w:tcW w:w="563" w:type="dxa"/>
            <w:vMerge w:val="restart"/>
            <w:shd w:val="clear" w:color="auto" w:fill="D9D9D9" w:themeFill="background1" w:themeFillShade="D9"/>
            <w:textDirection w:val="btLr"/>
          </w:tcPr>
          <w:p w:rsidR="00801E2F" w:rsidRPr="00E90905" w:rsidRDefault="00801E2F" w:rsidP="00E90905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E90905">
              <w:rPr>
                <w:b/>
                <w:sz w:val="24"/>
                <w:szCs w:val="24"/>
              </w:rPr>
              <w:t>CYCLE 3</w:t>
            </w:r>
          </w:p>
        </w:tc>
        <w:tc>
          <w:tcPr>
            <w:tcW w:w="1876" w:type="dxa"/>
            <w:shd w:val="clear" w:color="auto" w:fill="FFF2CC" w:themeFill="accent4" w:themeFillTint="33"/>
          </w:tcPr>
          <w:p w:rsidR="00801E2F" w:rsidRPr="002A1AB7" w:rsidRDefault="00801E2F" w:rsidP="00B17053">
            <w:pPr>
              <w:jc w:val="center"/>
              <w:rPr>
                <w:b/>
                <w:i w:val="0"/>
                <w:color w:val="806000" w:themeColor="accent4" w:themeShade="80"/>
                <w:sz w:val="22"/>
                <w:szCs w:val="22"/>
              </w:rPr>
            </w:pPr>
            <w:r w:rsidRPr="002A1AB7">
              <w:rPr>
                <w:b/>
                <w:i w:val="0"/>
                <w:color w:val="806000" w:themeColor="accent4" w:themeShade="80"/>
                <w:sz w:val="22"/>
                <w:szCs w:val="22"/>
              </w:rPr>
              <w:t>CA4</w:t>
            </w:r>
          </w:p>
          <w:p w:rsidR="00801E2F" w:rsidRPr="00BD2870" w:rsidRDefault="00801E2F" w:rsidP="00A459FA">
            <w:pPr>
              <w:jc w:val="center"/>
              <w:rPr>
                <w:b/>
                <w:sz w:val="18"/>
                <w:szCs w:val="18"/>
              </w:rPr>
            </w:pPr>
            <w:r w:rsidRPr="00BD2870">
              <w:rPr>
                <w:b/>
                <w:i w:val="0"/>
                <w:color w:val="806000" w:themeColor="accent4" w:themeShade="80"/>
                <w:sz w:val="18"/>
                <w:szCs w:val="18"/>
              </w:rPr>
              <w:t>Conduire et maîtriser un affrontement collectif ou interindividuel</w:t>
            </w:r>
          </w:p>
        </w:tc>
        <w:tc>
          <w:tcPr>
            <w:tcW w:w="2568" w:type="dxa"/>
            <w:shd w:val="clear" w:color="auto" w:fill="FFF2CC" w:themeFill="accent4" w:themeFillTint="33"/>
          </w:tcPr>
          <w:p w:rsidR="00801E2F" w:rsidRDefault="00801E2F" w:rsidP="00330424">
            <w:pPr>
              <w:rPr>
                <w:b/>
                <w:i w:val="0"/>
                <w:sz w:val="18"/>
                <w:szCs w:val="18"/>
              </w:rPr>
            </w:pPr>
            <w:r>
              <w:rPr>
                <w:b/>
                <w:i w:val="0"/>
                <w:sz w:val="18"/>
                <w:szCs w:val="18"/>
              </w:rPr>
              <w:t xml:space="preserve">Adapter </w:t>
            </w:r>
            <w:r w:rsidRPr="00AF0342">
              <w:rPr>
                <w:i w:val="0"/>
                <w:sz w:val="18"/>
                <w:szCs w:val="18"/>
              </w:rPr>
              <w:t>son jeu et ses actions aux adversaires et à ses partenaires</w:t>
            </w:r>
          </w:p>
          <w:p w:rsidR="00801E2F" w:rsidRPr="005018E0" w:rsidRDefault="00801E2F" w:rsidP="00570CC2">
            <w:pPr>
              <w:rPr>
                <w:i w:val="0"/>
                <w:sz w:val="18"/>
                <w:szCs w:val="18"/>
              </w:rPr>
            </w:pPr>
            <w:r>
              <w:rPr>
                <w:b/>
                <w:i w:val="0"/>
                <w:sz w:val="18"/>
                <w:szCs w:val="18"/>
              </w:rPr>
              <w:t xml:space="preserve">Coordonner </w:t>
            </w:r>
            <w:r w:rsidRPr="00AF0342">
              <w:rPr>
                <w:i w:val="0"/>
                <w:sz w:val="18"/>
                <w:szCs w:val="18"/>
              </w:rPr>
              <w:t>ses actions motrices</w:t>
            </w:r>
          </w:p>
        </w:tc>
        <w:tc>
          <w:tcPr>
            <w:tcW w:w="2555" w:type="dxa"/>
            <w:shd w:val="clear" w:color="auto" w:fill="FFF2CC" w:themeFill="accent4" w:themeFillTint="33"/>
          </w:tcPr>
          <w:p w:rsidR="00867AD3" w:rsidRPr="00867AD3" w:rsidRDefault="00867AD3" w:rsidP="00AF0342">
            <w:pPr>
              <w:rPr>
                <w:i w:val="0"/>
                <w:sz w:val="18"/>
                <w:szCs w:val="18"/>
              </w:rPr>
            </w:pPr>
            <w:r>
              <w:rPr>
                <w:b/>
                <w:i w:val="0"/>
                <w:sz w:val="18"/>
                <w:szCs w:val="18"/>
              </w:rPr>
              <w:t xml:space="preserve">Se reconnaître </w:t>
            </w:r>
            <w:r>
              <w:rPr>
                <w:i w:val="0"/>
                <w:sz w:val="18"/>
                <w:szCs w:val="18"/>
              </w:rPr>
              <w:t>attaquant / défenseur</w:t>
            </w:r>
          </w:p>
          <w:p w:rsidR="00801E2F" w:rsidRPr="005018E0" w:rsidRDefault="00801E2F" w:rsidP="00AF0342">
            <w:pPr>
              <w:rPr>
                <w:i w:val="0"/>
                <w:sz w:val="18"/>
                <w:szCs w:val="18"/>
              </w:rPr>
            </w:pPr>
            <w:r>
              <w:rPr>
                <w:b/>
                <w:i w:val="0"/>
                <w:sz w:val="18"/>
                <w:szCs w:val="18"/>
              </w:rPr>
              <w:t>S’informer pour agir</w:t>
            </w:r>
          </w:p>
        </w:tc>
        <w:tc>
          <w:tcPr>
            <w:tcW w:w="2602" w:type="dxa"/>
            <w:shd w:val="clear" w:color="auto" w:fill="FFF2CC" w:themeFill="accent4" w:themeFillTint="33"/>
          </w:tcPr>
          <w:p w:rsidR="00801E2F" w:rsidRDefault="00801E2F" w:rsidP="00AF0342">
            <w:pPr>
              <w:rPr>
                <w:b/>
                <w:i w:val="0"/>
                <w:sz w:val="18"/>
                <w:szCs w:val="18"/>
              </w:rPr>
            </w:pPr>
            <w:r>
              <w:rPr>
                <w:b/>
                <w:i w:val="0"/>
                <w:sz w:val="18"/>
                <w:szCs w:val="18"/>
              </w:rPr>
              <w:t xml:space="preserve">Coopérer </w:t>
            </w:r>
            <w:r w:rsidRPr="00AF0342">
              <w:rPr>
                <w:i w:val="0"/>
                <w:sz w:val="18"/>
                <w:szCs w:val="18"/>
              </w:rPr>
              <w:t>pour attaquer et défendre</w:t>
            </w:r>
          </w:p>
          <w:p w:rsidR="00801E2F" w:rsidRPr="005018E0" w:rsidRDefault="00801E2F" w:rsidP="00CD2710">
            <w:pPr>
              <w:rPr>
                <w:i w:val="0"/>
                <w:sz w:val="18"/>
                <w:szCs w:val="18"/>
              </w:rPr>
            </w:pPr>
            <w:r w:rsidRPr="005018E0">
              <w:rPr>
                <w:b/>
                <w:i w:val="0"/>
                <w:sz w:val="18"/>
                <w:szCs w:val="18"/>
              </w:rPr>
              <w:t xml:space="preserve">Accepter </w:t>
            </w:r>
            <w:r w:rsidRPr="005018E0">
              <w:rPr>
                <w:i w:val="0"/>
                <w:sz w:val="18"/>
                <w:szCs w:val="18"/>
              </w:rPr>
              <w:t>d</w:t>
            </w:r>
            <w:r w:rsidR="00867AD3">
              <w:rPr>
                <w:i w:val="0"/>
                <w:sz w:val="18"/>
                <w:szCs w:val="18"/>
              </w:rPr>
              <w:t xml:space="preserve">e tenir </w:t>
            </w:r>
            <w:r w:rsidR="00CD2710">
              <w:rPr>
                <w:i w:val="0"/>
                <w:sz w:val="18"/>
                <w:szCs w:val="18"/>
              </w:rPr>
              <w:t>des</w:t>
            </w:r>
            <w:r w:rsidR="00867AD3">
              <w:rPr>
                <w:i w:val="0"/>
                <w:sz w:val="18"/>
                <w:szCs w:val="18"/>
              </w:rPr>
              <w:t xml:space="preserve"> rôles </w:t>
            </w:r>
            <w:r w:rsidR="00CD2710">
              <w:rPr>
                <w:i w:val="0"/>
                <w:sz w:val="18"/>
                <w:szCs w:val="18"/>
              </w:rPr>
              <w:t>simples</w:t>
            </w:r>
            <w:r w:rsidR="00867AD3">
              <w:rPr>
                <w:i w:val="0"/>
                <w:sz w:val="18"/>
                <w:szCs w:val="18"/>
              </w:rPr>
              <w:t xml:space="preserve"> d’arbitre et d’</w:t>
            </w:r>
            <w:r w:rsidRPr="005018E0">
              <w:rPr>
                <w:i w:val="0"/>
                <w:sz w:val="18"/>
                <w:szCs w:val="18"/>
              </w:rPr>
              <w:t>observateur</w:t>
            </w:r>
          </w:p>
        </w:tc>
        <w:tc>
          <w:tcPr>
            <w:tcW w:w="2532" w:type="dxa"/>
            <w:shd w:val="clear" w:color="auto" w:fill="FFF2CC" w:themeFill="accent4" w:themeFillTint="33"/>
          </w:tcPr>
          <w:p w:rsidR="00801E2F" w:rsidRPr="005018E0" w:rsidRDefault="00801E2F" w:rsidP="005018E0">
            <w:pPr>
              <w:jc w:val="center"/>
              <w:rPr>
                <w:i w:val="0"/>
                <w:sz w:val="18"/>
                <w:szCs w:val="18"/>
              </w:rPr>
            </w:pPr>
          </w:p>
        </w:tc>
        <w:tc>
          <w:tcPr>
            <w:tcW w:w="2613" w:type="dxa"/>
            <w:shd w:val="clear" w:color="auto" w:fill="FFF2CC" w:themeFill="accent4" w:themeFillTint="33"/>
          </w:tcPr>
          <w:p w:rsidR="00801E2F" w:rsidRDefault="00801E2F" w:rsidP="00570CC2">
            <w:pPr>
              <w:rPr>
                <w:b/>
                <w:i w:val="0"/>
                <w:sz w:val="18"/>
                <w:szCs w:val="18"/>
              </w:rPr>
            </w:pPr>
            <w:r>
              <w:rPr>
                <w:b/>
                <w:i w:val="0"/>
                <w:sz w:val="18"/>
                <w:szCs w:val="18"/>
              </w:rPr>
              <w:t xml:space="preserve">Rechercher </w:t>
            </w:r>
            <w:r w:rsidRPr="00AF0342">
              <w:rPr>
                <w:i w:val="0"/>
                <w:sz w:val="18"/>
                <w:szCs w:val="18"/>
              </w:rPr>
              <w:t>le gain de l’affrontement par des choix tactiques simples</w:t>
            </w:r>
          </w:p>
          <w:p w:rsidR="00801E2F" w:rsidRPr="005018E0" w:rsidRDefault="00801E2F" w:rsidP="005018E0">
            <w:pPr>
              <w:jc w:val="center"/>
              <w:rPr>
                <w:sz w:val="18"/>
                <w:szCs w:val="18"/>
              </w:rPr>
            </w:pPr>
          </w:p>
        </w:tc>
      </w:tr>
      <w:tr w:rsidR="00801E2F" w:rsidRPr="00D01E09" w:rsidTr="002A1AB7">
        <w:trPr>
          <w:trHeight w:val="1600"/>
          <w:jc w:val="center"/>
        </w:trPr>
        <w:tc>
          <w:tcPr>
            <w:tcW w:w="563" w:type="dxa"/>
            <w:vMerge/>
            <w:shd w:val="clear" w:color="auto" w:fill="D9D9D9" w:themeFill="background1" w:themeFillShade="D9"/>
          </w:tcPr>
          <w:p w:rsidR="00801E2F" w:rsidRPr="005018E0" w:rsidRDefault="00801E2F">
            <w:pPr>
              <w:rPr>
                <w:sz w:val="18"/>
                <w:szCs w:val="18"/>
              </w:rPr>
            </w:pPr>
          </w:p>
        </w:tc>
        <w:tc>
          <w:tcPr>
            <w:tcW w:w="1876" w:type="dxa"/>
            <w:vAlign w:val="center"/>
          </w:tcPr>
          <w:p w:rsidR="00801E2F" w:rsidRDefault="00801E2F" w:rsidP="00BD2870">
            <w:pPr>
              <w:jc w:val="center"/>
              <w:rPr>
                <w:b/>
                <w:i w:val="0"/>
                <w:color w:val="806000" w:themeColor="accent4" w:themeShade="80"/>
                <w:sz w:val="18"/>
                <w:szCs w:val="18"/>
              </w:rPr>
            </w:pPr>
            <w:r>
              <w:rPr>
                <w:b/>
                <w:i w:val="0"/>
                <w:color w:val="806000" w:themeColor="accent4" w:themeShade="80"/>
                <w:sz w:val="18"/>
                <w:szCs w:val="18"/>
              </w:rPr>
              <w:t>Compétence attendue</w:t>
            </w:r>
          </w:p>
          <w:p w:rsidR="00801E2F" w:rsidRDefault="00801E2F" w:rsidP="00BD2870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i w:val="0"/>
                <w:color w:val="806000" w:themeColor="accent4" w:themeShade="80"/>
                <w:sz w:val="18"/>
                <w:szCs w:val="18"/>
              </w:rPr>
              <w:t>HANDBALL</w:t>
            </w:r>
          </w:p>
        </w:tc>
        <w:tc>
          <w:tcPr>
            <w:tcW w:w="2568" w:type="dxa"/>
          </w:tcPr>
          <w:p w:rsidR="00801E2F" w:rsidRDefault="00801E2F" w:rsidP="00330424">
            <w:pPr>
              <w:rPr>
                <w:b/>
                <w:i w:val="0"/>
                <w:sz w:val="18"/>
                <w:szCs w:val="18"/>
              </w:rPr>
            </w:pPr>
            <w:r>
              <w:rPr>
                <w:b/>
                <w:i w:val="0"/>
                <w:sz w:val="18"/>
                <w:szCs w:val="18"/>
              </w:rPr>
              <w:t xml:space="preserve">Accéder </w:t>
            </w:r>
            <w:r w:rsidRPr="00E90905">
              <w:rPr>
                <w:i w:val="0"/>
                <w:sz w:val="18"/>
                <w:szCs w:val="18"/>
              </w:rPr>
              <w:t>régulièrement à la zone de marque pour tirer en réalisant des choix pertinents d’actions de passes et de dribbles</w:t>
            </w:r>
          </w:p>
        </w:tc>
        <w:tc>
          <w:tcPr>
            <w:tcW w:w="2555" w:type="dxa"/>
          </w:tcPr>
          <w:p w:rsidR="00801E2F" w:rsidRDefault="00801E2F" w:rsidP="00AF0342">
            <w:pPr>
              <w:rPr>
                <w:i w:val="0"/>
                <w:sz w:val="18"/>
                <w:szCs w:val="18"/>
              </w:rPr>
            </w:pPr>
            <w:r>
              <w:rPr>
                <w:b/>
                <w:i w:val="0"/>
                <w:sz w:val="18"/>
                <w:szCs w:val="18"/>
              </w:rPr>
              <w:t xml:space="preserve">S’informer pour réaliser </w:t>
            </w:r>
            <w:r w:rsidRPr="00D2014A">
              <w:rPr>
                <w:i w:val="0"/>
                <w:sz w:val="18"/>
                <w:szCs w:val="18"/>
              </w:rPr>
              <w:t>des choix pertinents</w:t>
            </w:r>
          </w:p>
          <w:p w:rsidR="00801E2F" w:rsidRDefault="00801E2F" w:rsidP="00AF0342">
            <w:pPr>
              <w:rPr>
                <w:b/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t>Identifier les positions favorables de tirs</w:t>
            </w:r>
          </w:p>
        </w:tc>
        <w:tc>
          <w:tcPr>
            <w:tcW w:w="2602" w:type="dxa"/>
          </w:tcPr>
          <w:p w:rsidR="00801E2F" w:rsidRPr="00E70372" w:rsidRDefault="00801E2F" w:rsidP="00AF0342">
            <w:pPr>
              <w:rPr>
                <w:i w:val="0"/>
                <w:sz w:val="18"/>
                <w:szCs w:val="18"/>
              </w:rPr>
            </w:pPr>
            <w:r w:rsidRPr="00E70372">
              <w:rPr>
                <w:b/>
                <w:i w:val="0"/>
                <w:sz w:val="18"/>
                <w:szCs w:val="18"/>
              </w:rPr>
              <w:t>Coopérer</w:t>
            </w:r>
            <w:r w:rsidRPr="00E70372">
              <w:rPr>
                <w:i w:val="0"/>
                <w:sz w:val="18"/>
                <w:szCs w:val="18"/>
              </w:rPr>
              <w:t xml:space="preserve"> </w:t>
            </w:r>
            <w:r w:rsidRPr="00E70372">
              <w:rPr>
                <w:b/>
                <w:i w:val="0"/>
                <w:sz w:val="18"/>
                <w:szCs w:val="18"/>
              </w:rPr>
              <w:t>pour s’inscrire</w:t>
            </w:r>
            <w:r w:rsidRPr="00E70372">
              <w:rPr>
                <w:i w:val="0"/>
                <w:sz w:val="18"/>
                <w:szCs w:val="18"/>
              </w:rPr>
              <w:t xml:space="preserve"> dans un projet offensif ou défensif simple</w:t>
            </w:r>
          </w:p>
          <w:p w:rsidR="00801E2F" w:rsidRPr="00E70372" w:rsidRDefault="00801E2F" w:rsidP="00AF0342">
            <w:pPr>
              <w:rPr>
                <w:i w:val="0"/>
                <w:sz w:val="18"/>
                <w:szCs w:val="18"/>
              </w:rPr>
            </w:pPr>
            <w:r w:rsidRPr="00E70372">
              <w:rPr>
                <w:b/>
                <w:i w:val="0"/>
                <w:sz w:val="18"/>
                <w:szCs w:val="18"/>
              </w:rPr>
              <w:t>Gêner et récupérer</w:t>
            </w:r>
            <w:r w:rsidRPr="00E70372">
              <w:rPr>
                <w:i w:val="0"/>
                <w:sz w:val="18"/>
                <w:szCs w:val="18"/>
              </w:rPr>
              <w:t xml:space="preserve"> l</w:t>
            </w:r>
            <w:r w:rsidR="002A38E7">
              <w:rPr>
                <w:i w:val="0"/>
                <w:sz w:val="18"/>
                <w:szCs w:val="18"/>
              </w:rPr>
              <w:t>e</w:t>
            </w:r>
            <w:r w:rsidRPr="00E70372">
              <w:rPr>
                <w:i w:val="0"/>
                <w:sz w:val="18"/>
                <w:szCs w:val="18"/>
              </w:rPr>
              <w:t xml:space="preserve"> ball</w:t>
            </w:r>
            <w:r w:rsidR="002A38E7">
              <w:rPr>
                <w:i w:val="0"/>
                <w:sz w:val="18"/>
                <w:szCs w:val="18"/>
              </w:rPr>
              <w:t>on</w:t>
            </w:r>
          </w:p>
          <w:p w:rsidR="00801E2F" w:rsidRPr="002A1AB7" w:rsidRDefault="00801E2F" w:rsidP="00AF0342">
            <w:pPr>
              <w:rPr>
                <w:i w:val="0"/>
                <w:sz w:val="18"/>
                <w:szCs w:val="18"/>
              </w:rPr>
            </w:pPr>
            <w:r w:rsidRPr="00E70372">
              <w:rPr>
                <w:b/>
                <w:i w:val="0"/>
                <w:sz w:val="18"/>
                <w:szCs w:val="18"/>
              </w:rPr>
              <w:t>Respecter</w:t>
            </w:r>
            <w:r w:rsidRPr="00E70372">
              <w:rPr>
                <w:i w:val="0"/>
                <w:sz w:val="18"/>
                <w:szCs w:val="18"/>
              </w:rPr>
              <w:t xml:space="preserve"> les partenaires, les adversaires et les décisions de l’arbitre.</w:t>
            </w:r>
          </w:p>
        </w:tc>
        <w:tc>
          <w:tcPr>
            <w:tcW w:w="2532" w:type="dxa"/>
          </w:tcPr>
          <w:p w:rsidR="00801E2F" w:rsidRDefault="00801E2F" w:rsidP="00330424">
            <w:pPr>
              <w:rPr>
                <w:i w:val="0"/>
                <w:sz w:val="18"/>
                <w:szCs w:val="18"/>
              </w:rPr>
            </w:pPr>
            <w:r w:rsidRPr="000D2086">
              <w:rPr>
                <w:b/>
                <w:i w:val="0"/>
                <w:sz w:val="18"/>
                <w:szCs w:val="18"/>
              </w:rPr>
              <w:t>Observer</w:t>
            </w:r>
            <w:r>
              <w:rPr>
                <w:i w:val="0"/>
                <w:sz w:val="18"/>
                <w:szCs w:val="18"/>
              </w:rPr>
              <w:t xml:space="preserve"> à partir d’indicateurs simples</w:t>
            </w:r>
          </w:p>
          <w:p w:rsidR="00801E2F" w:rsidRDefault="00801E2F" w:rsidP="005018E0">
            <w:pPr>
              <w:jc w:val="center"/>
              <w:rPr>
                <w:i w:val="0"/>
                <w:sz w:val="18"/>
                <w:szCs w:val="18"/>
              </w:rPr>
            </w:pPr>
          </w:p>
          <w:p w:rsidR="00801E2F" w:rsidRPr="005018E0" w:rsidRDefault="00801E2F" w:rsidP="00330424">
            <w:pPr>
              <w:rPr>
                <w:i w:val="0"/>
                <w:sz w:val="18"/>
                <w:szCs w:val="18"/>
              </w:rPr>
            </w:pPr>
            <w:r w:rsidRPr="00B517A7">
              <w:rPr>
                <w:i w:val="0"/>
                <w:color w:val="FF0000"/>
                <w:sz w:val="18"/>
                <w:szCs w:val="18"/>
              </w:rPr>
              <w:t>Gérer son effort pour enchainer plusieurs périodes de jeu</w:t>
            </w:r>
            <w:r w:rsidR="008B7283">
              <w:rPr>
                <w:i w:val="0"/>
                <w:color w:val="FF0000"/>
                <w:sz w:val="18"/>
                <w:szCs w:val="18"/>
              </w:rPr>
              <w:t xml:space="preserve"> (choix de l’équipe)</w:t>
            </w:r>
          </w:p>
        </w:tc>
        <w:tc>
          <w:tcPr>
            <w:tcW w:w="2613" w:type="dxa"/>
          </w:tcPr>
          <w:p w:rsidR="00801E2F" w:rsidRDefault="00801E2F" w:rsidP="00330424">
            <w:pPr>
              <w:rPr>
                <w:b/>
                <w:i w:val="0"/>
                <w:sz w:val="18"/>
                <w:szCs w:val="18"/>
              </w:rPr>
            </w:pPr>
            <w:r>
              <w:rPr>
                <w:b/>
                <w:i w:val="0"/>
                <w:sz w:val="18"/>
                <w:szCs w:val="18"/>
              </w:rPr>
              <w:t xml:space="preserve">Rechercher </w:t>
            </w:r>
            <w:r w:rsidRPr="009464FD">
              <w:rPr>
                <w:i w:val="0"/>
                <w:sz w:val="18"/>
                <w:szCs w:val="18"/>
              </w:rPr>
              <w:t>le gain du match</w:t>
            </w:r>
          </w:p>
        </w:tc>
      </w:tr>
      <w:tr w:rsidR="00801E2F" w:rsidRPr="00D01E09" w:rsidTr="00BD2870">
        <w:trPr>
          <w:jc w:val="center"/>
        </w:trPr>
        <w:tc>
          <w:tcPr>
            <w:tcW w:w="563" w:type="dxa"/>
            <w:vMerge/>
            <w:shd w:val="clear" w:color="auto" w:fill="D9D9D9" w:themeFill="background1" w:themeFillShade="D9"/>
          </w:tcPr>
          <w:p w:rsidR="00801E2F" w:rsidRPr="005018E0" w:rsidRDefault="00801E2F">
            <w:pPr>
              <w:rPr>
                <w:sz w:val="18"/>
                <w:szCs w:val="18"/>
              </w:rPr>
            </w:pPr>
          </w:p>
        </w:tc>
        <w:tc>
          <w:tcPr>
            <w:tcW w:w="1876" w:type="dxa"/>
            <w:vAlign w:val="center"/>
          </w:tcPr>
          <w:p w:rsidR="00801E2F" w:rsidRDefault="00801E2F" w:rsidP="00BD2870">
            <w:pPr>
              <w:jc w:val="center"/>
              <w:rPr>
                <w:b/>
                <w:i w:val="0"/>
                <w:color w:val="806000" w:themeColor="accent4" w:themeShade="80"/>
                <w:sz w:val="18"/>
                <w:szCs w:val="18"/>
              </w:rPr>
            </w:pPr>
            <w:r>
              <w:rPr>
                <w:b/>
                <w:i w:val="0"/>
                <w:color w:val="806000" w:themeColor="accent4" w:themeShade="80"/>
                <w:sz w:val="18"/>
                <w:szCs w:val="18"/>
              </w:rPr>
              <w:t>Compétence attendue</w:t>
            </w:r>
          </w:p>
          <w:p w:rsidR="00801E2F" w:rsidRDefault="00801E2F" w:rsidP="00BD2870">
            <w:pPr>
              <w:jc w:val="center"/>
              <w:rPr>
                <w:b/>
                <w:i w:val="0"/>
                <w:color w:val="806000" w:themeColor="accent4" w:themeShade="80"/>
                <w:sz w:val="18"/>
                <w:szCs w:val="18"/>
              </w:rPr>
            </w:pPr>
            <w:r>
              <w:rPr>
                <w:b/>
                <w:i w:val="0"/>
                <w:color w:val="806000" w:themeColor="accent4" w:themeShade="80"/>
                <w:sz w:val="18"/>
                <w:szCs w:val="18"/>
              </w:rPr>
              <w:t>BADMINTON</w:t>
            </w:r>
          </w:p>
        </w:tc>
        <w:tc>
          <w:tcPr>
            <w:tcW w:w="2568" w:type="dxa"/>
          </w:tcPr>
          <w:p w:rsidR="00801E2F" w:rsidRDefault="00801E2F" w:rsidP="00330424">
            <w:pPr>
              <w:rPr>
                <w:b/>
                <w:i w:val="0"/>
                <w:sz w:val="18"/>
                <w:szCs w:val="18"/>
              </w:rPr>
            </w:pPr>
            <w:r>
              <w:rPr>
                <w:b/>
                <w:i w:val="0"/>
                <w:sz w:val="18"/>
                <w:szCs w:val="18"/>
              </w:rPr>
              <w:t>Choisir entre renvoi sécuritaire et rupture</w:t>
            </w:r>
          </w:p>
          <w:p w:rsidR="00801E2F" w:rsidRDefault="00801E2F" w:rsidP="00330424">
            <w:pPr>
              <w:rPr>
                <w:b/>
                <w:i w:val="0"/>
                <w:sz w:val="18"/>
                <w:szCs w:val="18"/>
              </w:rPr>
            </w:pPr>
            <w:r>
              <w:rPr>
                <w:b/>
                <w:i w:val="0"/>
                <w:sz w:val="18"/>
                <w:szCs w:val="18"/>
              </w:rPr>
              <w:t xml:space="preserve">Réaliser </w:t>
            </w:r>
            <w:r w:rsidRPr="003124E3">
              <w:rPr>
                <w:i w:val="0"/>
                <w:sz w:val="18"/>
                <w:szCs w:val="18"/>
              </w:rPr>
              <w:t>des frappes variées en longueur ou en largeur</w:t>
            </w:r>
          </w:p>
          <w:p w:rsidR="00801E2F" w:rsidRDefault="00801E2F" w:rsidP="005018E0">
            <w:pPr>
              <w:jc w:val="center"/>
              <w:rPr>
                <w:b/>
                <w:i w:val="0"/>
                <w:sz w:val="18"/>
                <w:szCs w:val="18"/>
              </w:rPr>
            </w:pPr>
          </w:p>
        </w:tc>
        <w:tc>
          <w:tcPr>
            <w:tcW w:w="2555" w:type="dxa"/>
          </w:tcPr>
          <w:p w:rsidR="00801E2F" w:rsidRPr="000D2086" w:rsidRDefault="00801E2F" w:rsidP="00AF0342">
            <w:pPr>
              <w:rPr>
                <w:i w:val="0"/>
                <w:sz w:val="18"/>
                <w:szCs w:val="18"/>
              </w:rPr>
            </w:pPr>
            <w:r>
              <w:rPr>
                <w:b/>
                <w:i w:val="0"/>
                <w:sz w:val="18"/>
                <w:szCs w:val="18"/>
              </w:rPr>
              <w:t xml:space="preserve">Identifier </w:t>
            </w:r>
            <w:r w:rsidRPr="000D2086">
              <w:rPr>
                <w:i w:val="0"/>
                <w:sz w:val="18"/>
                <w:szCs w:val="18"/>
              </w:rPr>
              <w:t>les volants favorables</w:t>
            </w:r>
          </w:p>
          <w:p w:rsidR="00801E2F" w:rsidRDefault="00801E2F" w:rsidP="00AF0342">
            <w:pPr>
              <w:rPr>
                <w:b/>
                <w:i w:val="0"/>
                <w:sz w:val="18"/>
                <w:szCs w:val="18"/>
              </w:rPr>
            </w:pPr>
            <w:r>
              <w:rPr>
                <w:b/>
                <w:i w:val="0"/>
                <w:sz w:val="18"/>
                <w:szCs w:val="18"/>
              </w:rPr>
              <w:t xml:space="preserve">Remplir </w:t>
            </w:r>
            <w:r w:rsidRPr="003124E3">
              <w:rPr>
                <w:i w:val="0"/>
                <w:sz w:val="18"/>
                <w:szCs w:val="18"/>
              </w:rPr>
              <w:t>une fiche d’observation</w:t>
            </w:r>
          </w:p>
        </w:tc>
        <w:tc>
          <w:tcPr>
            <w:tcW w:w="2602" w:type="dxa"/>
          </w:tcPr>
          <w:p w:rsidR="00801E2F" w:rsidRPr="009464FD" w:rsidRDefault="00801E2F" w:rsidP="00AF0342">
            <w:pPr>
              <w:rPr>
                <w:b/>
                <w:i w:val="0"/>
                <w:sz w:val="18"/>
                <w:szCs w:val="18"/>
              </w:rPr>
            </w:pPr>
            <w:r>
              <w:rPr>
                <w:b/>
                <w:i w:val="0"/>
                <w:sz w:val="18"/>
                <w:szCs w:val="18"/>
              </w:rPr>
              <w:t xml:space="preserve">Assurer </w:t>
            </w:r>
            <w:r w:rsidRPr="003124E3">
              <w:rPr>
                <w:i w:val="0"/>
                <w:sz w:val="18"/>
                <w:szCs w:val="18"/>
              </w:rPr>
              <w:t>le comptage des points</w:t>
            </w:r>
          </w:p>
        </w:tc>
        <w:tc>
          <w:tcPr>
            <w:tcW w:w="2532" w:type="dxa"/>
          </w:tcPr>
          <w:p w:rsidR="00801E2F" w:rsidRPr="005018E0" w:rsidRDefault="00801E2F" w:rsidP="00330424">
            <w:pPr>
              <w:rPr>
                <w:i w:val="0"/>
                <w:sz w:val="18"/>
                <w:szCs w:val="18"/>
              </w:rPr>
            </w:pPr>
            <w:r w:rsidRPr="000D2086">
              <w:rPr>
                <w:b/>
                <w:i w:val="0"/>
                <w:sz w:val="18"/>
                <w:szCs w:val="18"/>
              </w:rPr>
              <w:t>Observer</w:t>
            </w:r>
            <w:r>
              <w:rPr>
                <w:i w:val="0"/>
                <w:sz w:val="18"/>
                <w:szCs w:val="18"/>
              </w:rPr>
              <w:t xml:space="preserve"> à partir d’indicateurs simples</w:t>
            </w:r>
          </w:p>
        </w:tc>
        <w:tc>
          <w:tcPr>
            <w:tcW w:w="2613" w:type="dxa"/>
          </w:tcPr>
          <w:p w:rsidR="00801E2F" w:rsidRPr="003124E3" w:rsidRDefault="00801E2F" w:rsidP="00330424">
            <w:pPr>
              <w:rPr>
                <w:i w:val="0"/>
                <w:sz w:val="18"/>
                <w:szCs w:val="18"/>
              </w:rPr>
            </w:pPr>
            <w:r>
              <w:rPr>
                <w:b/>
                <w:i w:val="0"/>
                <w:sz w:val="18"/>
                <w:szCs w:val="18"/>
              </w:rPr>
              <w:t xml:space="preserve">Rechercher </w:t>
            </w:r>
            <w:r w:rsidRPr="003124E3">
              <w:rPr>
                <w:i w:val="0"/>
                <w:sz w:val="18"/>
                <w:szCs w:val="18"/>
              </w:rPr>
              <w:t>le gain loyal d’une rencontre</w:t>
            </w:r>
          </w:p>
          <w:p w:rsidR="00801E2F" w:rsidRDefault="00801E2F" w:rsidP="00330424">
            <w:pPr>
              <w:rPr>
                <w:b/>
                <w:i w:val="0"/>
                <w:sz w:val="18"/>
                <w:szCs w:val="18"/>
              </w:rPr>
            </w:pPr>
          </w:p>
        </w:tc>
      </w:tr>
      <w:tr w:rsidR="00801E2F" w:rsidRPr="00D01E09" w:rsidTr="002A1AB7">
        <w:trPr>
          <w:trHeight w:val="971"/>
          <w:jc w:val="center"/>
        </w:trPr>
        <w:tc>
          <w:tcPr>
            <w:tcW w:w="563" w:type="dxa"/>
            <w:vMerge/>
            <w:shd w:val="clear" w:color="auto" w:fill="D9D9D9" w:themeFill="background1" w:themeFillShade="D9"/>
          </w:tcPr>
          <w:p w:rsidR="00801E2F" w:rsidRPr="005018E0" w:rsidRDefault="00801E2F">
            <w:pPr>
              <w:rPr>
                <w:sz w:val="18"/>
                <w:szCs w:val="18"/>
              </w:rPr>
            </w:pPr>
          </w:p>
        </w:tc>
        <w:tc>
          <w:tcPr>
            <w:tcW w:w="1876" w:type="dxa"/>
            <w:vAlign w:val="center"/>
          </w:tcPr>
          <w:p w:rsidR="00801E2F" w:rsidRDefault="00801E2F" w:rsidP="00BD2870">
            <w:pPr>
              <w:jc w:val="center"/>
              <w:rPr>
                <w:b/>
                <w:i w:val="0"/>
                <w:color w:val="806000" w:themeColor="accent4" w:themeShade="80"/>
                <w:sz w:val="18"/>
                <w:szCs w:val="18"/>
              </w:rPr>
            </w:pPr>
            <w:r>
              <w:rPr>
                <w:b/>
                <w:i w:val="0"/>
                <w:color w:val="806000" w:themeColor="accent4" w:themeShade="80"/>
                <w:sz w:val="18"/>
                <w:szCs w:val="18"/>
              </w:rPr>
              <w:t>Compétence attendue</w:t>
            </w:r>
          </w:p>
          <w:p w:rsidR="00801E2F" w:rsidRDefault="00801E2F" w:rsidP="00BD2870">
            <w:pPr>
              <w:jc w:val="center"/>
              <w:rPr>
                <w:b/>
                <w:i w:val="0"/>
                <w:color w:val="806000" w:themeColor="accent4" w:themeShade="80"/>
                <w:sz w:val="18"/>
                <w:szCs w:val="18"/>
              </w:rPr>
            </w:pPr>
            <w:r>
              <w:rPr>
                <w:b/>
                <w:i w:val="0"/>
                <w:color w:val="806000" w:themeColor="accent4" w:themeShade="80"/>
                <w:sz w:val="18"/>
                <w:szCs w:val="18"/>
              </w:rPr>
              <w:t>LUTTE</w:t>
            </w:r>
          </w:p>
        </w:tc>
        <w:tc>
          <w:tcPr>
            <w:tcW w:w="2568" w:type="dxa"/>
          </w:tcPr>
          <w:p w:rsidR="00801E2F" w:rsidRDefault="00801E2F" w:rsidP="00330424">
            <w:pPr>
              <w:rPr>
                <w:b/>
                <w:i w:val="0"/>
                <w:sz w:val="18"/>
                <w:szCs w:val="18"/>
              </w:rPr>
            </w:pPr>
            <w:r>
              <w:rPr>
                <w:b/>
                <w:i w:val="0"/>
                <w:sz w:val="18"/>
                <w:szCs w:val="18"/>
              </w:rPr>
              <w:t xml:space="preserve">Utiliser </w:t>
            </w:r>
            <w:r w:rsidRPr="001F6D4B">
              <w:rPr>
                <w:i w:val="0"/>
                <w:sz w:val="18"/>
                <w:szCs w:val="18"/>
              </w:rPr>
              <w:t>des contrôles et formes de corps sur un adversaire gardant ses appuis au sol</w:t>
            </w:r>
          </w:p>
        </w:tc>
        <w:tc>
          <w:tcPr>
            <w:tcW w:w="2555" w:type="dxa"/>
          </w:tcPr>
          <w:p w:rsidR="00801E2F" w:rsidRDefault="00801E2F" w:rsidP="00AF0342">
            <w:pPr>
              <w:rPr>
                <w:b/>
                <w:i w:val="0"/>
                <w:sz w:val="18"/>
                <w:szCs w:val="18"/>
              </w:rPr>
            </w:pPr>
          </w:p>
        </w:tc>
        <w:tc>
          <w:tcPr>
            <w:tcW w:w="2602" w:type="dxa"/>
          </w:tcPr>
          <w:p w:rsidR="00801E2F" w:rsidRDefault="00801E2F" w:rsidP="00AF0342">
            <w:pPr>
              <w:rPr>
                <w:i w:val="0"/>
                <w:sz w:val="18"/>
                <w:szCs w:val="18"/>
              </w:rPr>
            </w:pPr>
            <w:r>
              <w:rPr>
                <w:b/>
                <w:i w:val="0"/>
                <w:sz w:val="18"/>
                <w:szCs w:val="18"/>
              </w:rPr>
              <w:t xml:space="preserve">Assurer </w:t>
            </w:r>
            <w:r w:rsidRPr="003124E3">
              <w:rPr>
                <w:i w:val="0"/>
                <w:sz w:val="18"/>
                <w:szCs w:val="18"/>
              </w:rPr>
              <w:t>le comptage des points</w:t>
            </w:r>
          </w:p>
          <w:p w:rsidR="00801E2F" w:rsidRPr="009464FD" w:rsidRDefault="00801E2F" w:rsidP="00AF0342">
            <w:pPr>
              <w:rPr>
                <w:b/>
                <w:i w:val="0"/>
                <w:sz w:val="18"/>
                <w:szCs w:val="18"/>
              </w:rPr>
            </w:pPr>
            <w:r w:rsidRPr="001F6D4B">
              <w:rPr>
                <w:b/>
                <w:i w:val="0"/>
                <w:sz w:val="18"/>
                <w:szCs w:val="18"/>
              </w:rPr>
              <w:t>Respecter</w:t>
            </w:r>
            <w:r>
              <w:rPr>
                <w:i w:val="0"/>
                <w:sz w:val="18"/>
                <w:szCs w:val="18"/>
              </w:rPr>
              <w:t xml:space="preserve"> les règles de sécurité</w:t>
            </w:r>
          </w:p>
        </w:tc>
        <w:tc>
          <w:tcPr>
            <w:tcW w:w="2532" w:type="dxa"/>
          </w:tcPr>
          <w:p w:rsidR="00801E2F" w:rsidRDefault="00801E2F" w:rsidP="00330424">
            <w:pPr>
              <w:rPr>
                <w:i w:val="0"/>
                <w:sz w:val="18"/>
                <w:szCs w:val="18"/>
              </w:rPr>
            </w:pPr>
            <w:r w:rsidRPr="001F6D4B">
              <w:rPr>
                <w:b/>
                <w:i w:val="0"/>
                <w:sz w:val="18"/>
                <w:szCs w:val="18"/>
              </w:rPr>
              <w:t>S’engager</w:t>
            </w:r>
            <w:r>
              <w:rPr>
                <w:i w:val="0"/>
                <w:sz w:val="18"/>
                <w:szCs w:val="18"/>
              </w:rPr>
              <w:t xml:space="preserve"> en toute sécurité</w:t>
            </w:r>
          </w:p>
          <w:p w:rsidR="00801E2F" w:rsidRPr="005018E0" w:rsidRDefault="00801E2F" w:rsidP="00330424">
            <w:pPr>
              <w:rPr>
                <w:i w:val="0"/>
                <w:sz w:val="18"/>
                <w:szCs w:val="18"/>
              </w:rPr>
            </w:pPr>
            <w:r w:rsidRPr="001F6D4B">
              <w:rPr>
                <w:b/>
                <w:i w:val="0"/>
                <w:sz w:val="18"/>
                <w:szCs w:val="18"/>
              </w:rPr>
              <w:t>Respecter</w:t>
            </w:r>
            <w:r>
              <w:rPr>
                <w:i w:val="0"/>
                <w:sz w:val="18"/>
                <w:szCs w:val="18"/>
              </w:rPr>
              <w:t xml:space="preserve"> les règles de sécurité</w:t>
            </w:r>
          </w:p>
        </w:tc>
        <w:tc>
          <w:tcPr>
            <w:tcW w:w="2613" w:type="dxa"/>
          </w:tcPr>
          <w:p w:rsidR="00801E2F" w:rsidRDefault="00801E2F" w:rsidP="00330424">
            <w:pPr>
              <w:rPr>
                <w:b/>
                <w:i w:val="0"/>
                <w:sz w:val="18"/>
                <w:szCs w:val="18"/>
              </w:rPr>
            </w:pPr>
            <w:r>
              <w:rPr>
                <w:b/>
                <w:i w:val="0"/>
                <w:sz w:val="18"/>
                <w:szCs w:val="18"/>
              </w:rPr>
              <w:t xml:space="preserve">S’engager </w:t>
            </w:r>
            <w:r w:rsidRPr="00D73182">
              <w:rPr>
                <w:i w:val="0"/>
                <w:sz w:val="18"/>
                <w:szCs w:val="18"/>
              </w:rPr>
              <w:t>loyalement dans un combat</w:t>
            </w:r>
          </w:p>
        </w:tc>
      </w:tr>
      <w:tr w:rsidR="00801E2F" w:rsidRPr="00D01E09" w:rsidTr="009D430B">
        <w:trPr>
          <w:trHeight w:val="971"/>
          <w:jc w:val="center"/>
        </w:trPr>
        <w:tc>
          <w:tcPr>
            <w:tcW w:w="563" w:type="dxa"/>
            <w:vMerge/>
            <w:shd w:val="clear" w:color="auto" w:fill="D9D9D9" w:themeFill="background1" w:themeFillShade="D9"/>
          </w:tcPr>
          <w:p w:rsidR="00801E2F" w:rsidRPr="005018E0" w:rsidRDefault="00801E2F">
            <w:pPr>
              <w:rPr>
                <w:sz w:val="18"/>
                <w:szCs w:val="18"/>
              </w:rPr>
            </w:pPr>
          </w:p>
        </w:tc>
        <w:tc>
          <w:tcPr>
            <w:tcW w:w="1876" w:type="dxa"/>
            <w:shd w:val="clear" w:color="auto" w:fill="D7C9E9"/>
            <w:vAlign w:val="center"/>
          </w:tcPr>
          <w:p w:rsidR="00801E2F" w:rsidRPr="009D430B" w:rsidRDefault="00801E2F" w:rsidP="00BD2870">
            <w:pPr>
              <w:jc w:val="center"/>
              <w:rPr>
                <w:b/>
                <w:i w:val="0"/>
                <w:color w:val="D7C9E9"/>
                <w:sz w:val="18"/>
                <w:szCs w:val="18"/>
              </w:rPr>
            </w:pPr>
            <w:r w:rsidRPr="009D430B">
              <w:rPr>
                <w:b/>
                <w:i w:val="0"/>
                <w:color w:val="000000" w:themeColor="text1"/>
                <w:sz w:val="18"/>
                <w:szCs w:val="18"/>
              </w:rPr>
              <w:t>Attendus de fin de cycle</w:t>
            </w:r>
          </w:p>
        </w:tc>
        <w:tc>
          <w:tcPr>
            <w:tcW w:w="12870" w:type="dxa"/>
            <w:gridSpan w:val="5"/>
            <w:shd w:val="clear" w:color="auto" w:fill="D7C9E9"/>
          </w:tcPr>
          <w:p w:rsidR="00801E2F" w:rsidRPr="00801E2F" w:rsidRDefault="00801E2F" w:rsidP="00AF0342">
            <w:pPr>
              <w:jc w:val="center"/>
              <w:rPr>
                <w:i w:val="0"/>
                <w:sz w:val="18"/>
                <w:szCs w:val="18"/>
              </w:rPr>
            </w:pPr>
            <w:r w:rsidRPr="00911E0E">
              <w:rPr>
                <w:b/>
                <w:i w:val="0"/>
                <w:sz w:val="18"/>
                <w:szCs w:val="18"/>
              </w:rPr>
              <w:t>En situation aménagée ou à effectif réduit</w:t>
            </w:r>
            <w:r w:rsidR="00911E0E">
              <w:rPr>
                <w:i w:val="0"/>
                <w:sz w:val="18"/>
                <w:szCs w:val="18"/>
              </w:rPr>
              <w:t> :</w:t>
            </w:r>
          </w:p>
          <w:p w:rsidR="00801E2F" w:rsidRPr="00801E2F" w:rsidRDefault="00801E2F" w:rsidP="00AF0342">
            <w:pPr>
              <w:jc w:val="center"/>
              <w:rPr>
                <w:i w:val="0"/>
                <w:sz w:val="18"/>
                <w:szCs w:val="18"/>
              </w:rPr>
            </w:pPr>
            <w:r w:rsidRPr="00801E2F">
              <w:rPr>
                <w:b/>
                <w:i w:val="0"/>
                <w:sz w:val="18"/>
                <w:szCs w:val="18"/>
              </w:rPr>
              <w:t>s’organiser tactiquement</w:t>
            </w:r>
            <w:r w:rsidRPr="00801E2F">
              <w:rPr>
                <w:i w:val="0"/>
                <w:sz w:val="18"/>
                <w:szCs w:val="18"/>
              </w:rPr>
              <w:t xml:space="preserve"> pour gagner le duel ou le match en identifiant des situations favorables de marque,</w:t>
            </w:r>
          </w:p>
          <w:p w:rsidR="00801E2F" w:rsidRPr="00801E2F" w:rsidRDefault="00801E2F" w:rsidP="00AF0342">
            <w:pPr>
              <w:jc w:val="center"/>
              <w:rPr>
                <w:i w:val="0"/>
                <w:sz w:val="18"/>
                <w:szCs w:val="18"/>
              </w:rPr>
            </w:pPr>
            <w:r w:rsidRPr="00801E2F">
              <w:rPr>
                <w:b/>
                <w:i w:val="0"/>
                <w:sz w:val="18"/>
                <w:szCs w:val="18"/>
              </w:rPr>
              <w:t>maintenir un engagement moteur efficace</w:t>
            </w:r>
            <w:r w:rsidRPr="00801E2F">
              <w:rPr>
                <w:i w:val="0"/>
                <w:sz w:val="18"/>
                <w:szCs w:val="18"/>
              </w:rPr>
              <w:t xml:space="preserve"> sur tout le temps de jeu prévu,</w:t>
            </w:r>
          </w:p>
          <w:p w:rsidR="00801E2F" w:rsidRPr="00801E2F" w:rsidRDefault="00801E2F" w:rsidP="00AF0342">
            <w:pPr>
              <w:jc w:val="center"/>
              <w:rPr>
                <w:i w:val="0"/>
                <w:sz w:val="18"/>
                <w:szCs w:val="18"/>
              </w:rPr>
            </w:pPr>
            <w:r w:rsidRPr="00801E2F">
              <w:rPr>
                <w:b/>
                <w:i w:val="0"/>
                <w:sz w:val="18"/>
                <w:szCs w:val="18"/>
              </w:rPr>
              <w:t>respecter</w:t>
            </w:r>
            <w:r w:rsidRPr="00801E2F">
              <w:rPr>
                <w:i w:val="0"/>
                <w:sz w:val="18"/>
                <w:szCs w:val="18"/>
              </w:rPr>
              <w:t xml:space="preserve"> les partenaires, les adversaires et l’arbitre, </w:t>
            </w:r>
          </w:p>
          <w:p w:rsidR="00801E2F" w:rsidRPr="00801E2F" w:rsidRDefault="00801E2F" w:rsidP="00AF0342">
            <w:pPr>
              <w:jc w:val="center"/>
              <w:rPr>
                <w:i w:val="0"/>
                <w:sz w:val="18"/>
                <w:szCs w:val="18"/>
              </w:rPr>
            </w:pPr>
            <w:r w:rsidRPr="00801E2F">
              <w:rPr>
                <w:b/>
                <w:i w:val="0"/>
                <w:sz w:val="18"/>
                <w:szCs w:val="18"/>
              </w:rPr>
              <w:t xml:space="preserve">assurer </w:t>
            </w:r>
            <w:r w:rsidRPr="00801E2F">
              <w:rPr>
                <w:i w:val="0"/>
                <w:sz w:val="18"/>
                <w:szCs w:val="18"/>
              </w:rPr>
              <w:t>différents rôles sociaux (joueur, arbitre, observateur),</w:t>
            </w:r>
          </w:p>
          <w:p w:rsidR="00801E2F" w:rsidRPr="00801E2F" w:rsidRDefault="00801E2F" w:rsidP="00AF0342">
            <w:pPr>
              <w:jc w:val="center"/>
              <w:rPr>
                <w:i w:val="0"/>
                <w:sz w:val="18"/>
                <w:szCs w:val="18"/>
              </w:rPr>
            </w:pPr>
            <w:r w:rsidRPr="00801E2F">
              <w:rPr>
                <w:b/>
                <w:i w:val="0"/>
                <w:sz w:val="18"/>
                <w:szCs w:val="18"/>
              </w:rPr>
              <w:t xml:space="preserve">accepter </w:t>
            </w:r>
            <w:r w:rsidRPr="00801E2F">
              <w:rPr>
                <w:i w:val="0"/>
                <w:sz w:val="18"/>
                <w:szCs w:val="18"/>
              </w:rPr>
              <w:t>le résultat de la rencontre et être capable de la commenter.</w:t>
            </w:r>
          </w:p>
          <w:p w:rsidR="00801E2F" w:rsidRDefault="00801E2F" w:rsidP="00AF0342">
            <w:pPr>
              <w:jc w:val="center"/>
              <w:rPr>
                <w:b/>
                <w:i w:val="0"/>
                <w:sz w:val="18"/>
                <w:szCs w:val="18"/>
              </w:rPr>
            </w:pPr>
          </w:p>
        </w:tc>
      </w:tr>
    </w:tbl>
    <w:p w:rsidR="00102B1A" w:rsidRDefault="00102B1A"/>
    <w:tbl>
      <w:tblPr>
        <w:tblStyle w:val="Grilledutableau"/>
        <w:tblW w:w="15309" w:type="dxa"/>
        <w:jc w:val="center"/>
        <w:tblLook w:val="04A0"/>
      </w:tblPr>
      <w:tblGrid>
        <w:gridCol w:w="563"/>
        <w:gridCol w:w="1935"/>
        <w:gridCol w:w="2560"/>
        <w:gridCol w:w="2542"/>
        <w:gridCol w:w="2626"/>
        <w:gridCol w:w="2482"/>
        <w:gridCol w:w="2601"/>
      </w:tblGrid>
      <w:tr w:rsidR="001D63EC" w:rsidRPr="00D01E09" w:rsidTr="00685D71">
        <w:trPr>
          <w:trHeight w:val="735"/>
          <w:jc w:val="center"/>
        </w:trPr>
        <w:tc>
          <w:tcPr>
            <w:tcW w:w="2439" w:type="dxa"/>
            <w:gridSpan w:val="2"/>
            <w:vAlign w:val="center"/>
          </w:tcPr>
          <w:p w:rsidR="00B069D0" w:rsidRPr="005018E0" w:rsidRDefault="00B069D0" w:rsidP="00685D71">
            <w:pPr>
              <w:jc w:val="center"/>
              <w:rPr>
                <w:b/>
                <w:i w:val="0"/>
                <w:sz w:val="18"/>
                <w:szCs w:val="18"/>
              </w:rPr>
            </w:pPr>
            <w:r w:rsidRPr="005018E0">
              <w:rPr>
                <w:b/>
                <w:i w:val="0"/>
                <w:sz w:val="18"/>
                <w:szCs w:val="18"/>
              </w:rPr>
              <w:lastRenderedPageBreak/>
              <w:t>5 Domaines du S4C</w:t>
            </w:r>
          </w:p>
        </w:tc>
        <w:tc>
          <w:tcPr>
            <w:tcW w:w="2568" w:type="dxa"/>
          </w:tcPr>
          <w:p w:rsidR="00B069D0" w:rsidRPr="005018E0" w:rsidRDefault="00B069D0" w:rsidP="004A4491">
            <w:pPr>
              <w:jc w:val="center"/>
              <w:rPr>
                <w:b/>
                <w:i w:val="0"/>
                <w:sz w:val="18"/>
                <w:szCs w:val="18"/>
              </w:rPr>
            </w:pPr>
            <w:r w:rsidRPr="005018E0">
              <w:rPr>
                <w:b/>
                <w:i w:val="0"/>
                <w:sz w:val="18"/>
                <w:szCs w:val="18"/>
              </w:rPr>
              <w:t>Domaine 1</w:t>
            </w:r>
          </w:p>
          <w:p w:rsidR="00B069D0" w:rsidRPr="005018E0" w:rsidRDefault="00B069D0" w:rsidP="00330424">
            <w:pPr>
              <w:jc w:val="center"/>
              <w:rPr>
                <w:i w:val="0"/>
                <w:sz w:val="18"/>
                <w:szCs w:val="18"/>
              </w:rPr>
            </w:pPr>
            <w:r w:rsidRPr="005018E0">
              <w:rPr>
                <w:i w:val="0"/>
                <w:sz w:val="18"/>
                <w:szCs w:val="18"/>
              </w:rPr>
              <w:t>Les langages pour penser et communiquer</w:t>
            </w:r>
          </w:p>
        </w:tc>
        <w:tc>
          <w:tcPr>
            <w:tcW w:w="2555" w:type="dxa"/>
          </w:tcPr>
          <w:p w:rsidR="00B069D0" w:rsidRPr="005018E0" w:rsidRDefault="00B069D0" w:rsidP="004A4491">
            <w:pPr>
              <w:jc w:val="center"/>
              <w:rPr>
                <w:b/>
                <w:i w:val="0"/>
                <w:sz w:val="18"/>
                <w:szCs w:val="18"/>
              </w:rPr>
            </w:pPr>
            <w:r w:rsidRPr="005018E0">
              <w:rPr>
                <w:b/>
                <w:i w:val="0"/>
                <w:sz w:val="18"/>
                <w:szCs w:val="18"/>
              </w:rPr>
              <w:t>Domaine 2</w:t>
            </w:r>
          </w:p>
          <w:p w:rsidR="00B069D0" w:rsidRPr="005018E0" w:rsidRDefault="000B449A" w:rsidP="00685D71">
            <w:pPr>
              <w:jc w:val="cen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t>Les m</w:t>
            </w:r>
            <w:r w:rsidR="00B069D0" w:rsidRPr="005018E0">
              <w:rPr>
                <w:i w:val="0"/>
                <w:sz w:val="18"/>
                <w:szCs w:val="18"/>
              </w:rPr>
              <w:t>éthodes et outils pour apprendre</w:t>
            </w:r>
          </w:p>
        </w:tc>
        <w:tc>
          <w:tcPr>
            <w:tcW w:w="2639" w:type="dxa"/>
          </w:tcPr>
          <w:p w:rsidR="00B069D0" w:rsidRPr="005018E0" w:rsidRDefault="00B069D0" w:rsidP="004A4491">
            <w:pPr>
              <w:jc w:val="center"/>
              <w:rPr>
                <w:b/>
                <w:i w:val="0"/>
                <w:sz w:val="18"/>
                <w:szCs w:val="18"/>
              </w:rPr>
            </w:pPr>
            <w:r w:rsidRPr="005018E0">
              <w:rPr>
                <w:b/>
                <w:i w:val="0"/>
                <w:sz w:val="18"/>
                <w:szCs w:val="18"/>
              </w:rPr>
              <w:t>Domaine 3</w:t>
            </w:r>
          </w:p>
          <w:p w:rsidR="00B069D0" w:rsidRPr="005018E0" w:rsidRDefault="00B069D0" w:rsidP="00685D71">
            <w:pPr>
              <w:jc w:val="center"/>
              <w:rPr>
                <w:i w:val="0"/>
                <w:sz w:val="18"/>
                <w:szCs w:val="18"/>
              </w:rPr>
            </w:pPr>
            <w:r w:rsidRPr="005018E0">
              <w:rPr>
                <w:i w:val="0"/>
                <w:sz w:val="18"/>
                <w:szCs w:val="18"/>
              </w:rPr>
              <w:t>La formation de la personne et du citoyen</w:t>
            </w:r>
          </w:p>
        </w:tc>
        <w:tc>
          <w:tcPr>
            <w:tcW w:w="2495" w:type="dxa"/>
          </w:tcPr>
          <w:p w:rsidR="00B069D0" w:rsidRPr="005018E0" w:rsidRDefault="00B069D0" w:rsidP="004A4491">
            <w:pPr>
              <w:jc w:val="center"/>
              <w:rPr>
                <w:b/>
                <w:i w:val="0"/>
                <w:sz w:val="18"/>
                <w:szCs w:val="18"/>
              </w:rPr>
            </w:pPr>
            <w:r w:rsidRPr="005018E0">
              <w:rPr>
                <w:b/>
                <w:i w:val="0"/>
                <w:sz w:val="18"/>
                <w:szCs w:val="18"/>
              </w:rPr>
              <w:t>Domaine 4</w:t>
            </w:r>
          </w:p>
          <w:p w:rsidR="00B069D0" w:rsidRPr="005018E0" w:rsidRDefault="00B069D0" w:rsidP="00685D71">
            <w:pPr>
              <w:jc w:val="center"/>
              <w:rPr>
                <w:i w:val="0"/>
                <w:sz w:val="18"/>
                <w:szCs w:val="18"/>
              </w:rPr>
            </w:pPr>
            <w:r w:rsidRPr="005018E0">
              <w:rPr>
                <w:i w:val="0"/>
                <w:sz w:val="18"/>
                <w:szCs w:val="18"/>
              </w:rPr>
              <w:t>Les systèmes naturels et les systèmes techniques</w:t>
            </w:r>
          </w:p>
        </w:tc>
        <w:tc>
          <w:tcPr>
            <w:tcW w:w="2613" w:type="dxa"/>
          </w:tcPr>
          <w:p w:rsidR="00B069D0" w:rsidRPr="005018E0" w:rsidRDefault="00B069D0" w:rsidP="004A4491">
            <w:pPr>
              <w:jc w:val="center"/>
              <w:rPr>
                <w:b/>
                <w:i w:val="0"/>
                <w:sz w:val="18"/>
                <w:szCs w:val="18"/>
              </w:rPr>
            </w:pPr>
            <w:r w:rsidRPr="005018E0">
              <w:rPr>
                <w:b/>
                <w:i w:val="0"/>
                <w:sz w:val="18"/>
                <w:szCs w:val="18"/>
              </w:rPr>
              <w:t>Domaine 5</w:t>
            </w:r>
          </w:p>
          <w:p w:rsidR="00B069D0" w:rsidRPr="005018E0" w:rsidRDefault="00B069D0" w:rsidP="00685D71">
            <w:pPr>
              <w:jc w:val="center"/>
              <w:rPr>
                <w:i w:val="0"/>
                <w:sz w:val="18"/>
                <w:szCs w:val="18"/>
              </w:rPr>
            </w:pPr>
            <w:r w:rsidRPr="005018E0">
              <w:rPr>
                <w:i w:val="0"/>
                <w:sz w:val="18"/>
                <w:szCs w:val="18"/>
              </w:rPr>
              <w:t>Les représentations du monde et de l’activité humaine</w:t>
            </w:r>
          </w:p>
        </w:tc>
      </w:tr>
      <w:tr w:rsidR="001D63EC" w:rsidRPr="00D01E09" w:rsidTr="002153C6">
        <w:trPr>
          <w:trHeight w:val="1123"/>
          <w:jc w:val="center"/>
        </w:trPr>
        <w:tc>
          <w:tcPr>
            <w:tcW w:w="2439" w:type="dxa"/>
            <w:gridSpan w:val="2"/>
          </w:tcPr>
          <w:p w:rsidR="00B069D0" w:rsidRPr="005018E0" w:rsidRDefault="004A64A4" w:rsidP="004A4491">
            <w:pPr>
              <w:jc w:val="center"/>
              <w:rPr>
                <w:i w:val="0"/>
                <w:sz w:val="18"/>
                <w:szCs w:val="18"/>
              </w:rPr>
            </w:pPr>
            <w:r w:rsidRPr="004A64A4">
              <w:rPr>
                <w:b/>
                <w:i w:val="0"/>
                <w:noProof/>
                <w:sz w:val="18"/>
                <w:szCs w:val="18"/>
                <w:lang w:eastAsia="fr-FR"/>
              </w:rPr>
              <w:pict>
                <v:shape id="Bulle ronde 2" o:spid="_x0000_s1027" type="#_x0000_t63" style="position:absolute;left:0;text-align:left;margin-left:-1.25pt;margin-top:24.5pt;width:146.3pt;height:75.85pt;z-index:251661312;visibility:visible;mso-position-horizontal-relative:text;mso-position-vertical-relative:text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" adj="23527,46076" fillcolor="yellow" strokecolor="yellow" strokeweight="1pt">
                  <v:path arrowok="t"/>
                  <o:lock v:ext="edit" aspectratio="t"/>
                  <v:textbox inset="0,0,0,0">
                    <w:txbxContent>
                      <w:p w:rsidR="00B069D0" w:rsidRPr="00002632" w:rsidRDefault="00B069D0" w:rsidP="00B069D0">
                        <w:pPr>
                          <w:jc w:val="center"/>
                          <w:rPr>
                            <w:color w:val="000000" w:themeColor="text1"/>
                            <w:sz w:val="18"/>
                          </w:rPr>
                        </w:pPr>
                        <w:r>
                          <w:rPr>
                            <w:b/>
                            <w:color w:val="000000" w:themeColor="text1"/>
                            <w:sz w:val="18"/>
                            <w:szCs w:val="18"/>
                          </w:rPr>
                          <w:t>Etape 4</w:t>
                        </w:r>
                        <w:r w:rsidRPr="00187B76">
                          <w:rPr>
                            <w:b/>
                            <w:color w:val="000000" w:themeColor="text1"/>
                            <w:sz w:val="18"/>
                            <w:szCs w:val="18"/>
                          </w:rPr>
                          <w:t> </w:t>
                        </w:r>
                        <w:r>
                          <w:rPr>
                            <w:color w:val="000000" w:themeColor="text1"/>
                            <w:sz w:val="18"/>
                            <w:szCs w:val="18"/>
                          </w:rPr>
                          <w:t xml:space="preserve">: </w:t>
                        </w:r>
                        <w:r w:rsidRPr="00B0776A">
                          <w:rPr>
                            <w:color w:val="000000" w:themeColor="text1"/>
                            <w:sz w:val="18"/>
                            <w:szCs w:val="18"/>
                          </w:rPr>
                          <w:t xml:space="preserve">Ecrire la </w:t>
                        </w:r>
                        <w:r w:rsidRPr="00002632">
                          <w:rPr>
                            <w:color w:val="000000" w:themeColor="text1"/>
                            <w:szCs w:val="18"/>
                          </w:rPr>
                          <w:t>compétence</w:t>
                        </w:r>
                        <w:r w:rsidRPr="00002632">
                          <w:rPr>
                            <w:color w:val="000000" w:themeColor="text1"/>
                            <w:sz w:val="22"/>
                          </w:rPr>
                          <w:t xml:space="preserve"> </w:t>
                        </w:r>
                        <w:r w:rsidRPr="00002632">
                          <w:rPr>
                            <w:color w:val="000000" w:themeColor="text1"/>
                          </w:rPr>
                          <w:t>attendue en fonction des choix effectués</w:t>
                        </w:r>
                      </w:p>
                    </w:txbxContent>
                  </v:textbox>
                </v:shape>
              </w:pict>
            </w:r>
            <w:r w:rsidR="00B069D0" w:rsidRPr="005018E0">
              <w:rPr>
                <w:b/>
                <w:i w:val="0"/>
                <w:sz w:val="18"/>
                <w:szCs w:val="18"/>
              </w:rPr>
              <w:t>5 Compétences travaillées en EPS</w:t>
            </w:r>
          </w:p>
        </w:tc>
        <w:tc>
          <w:tcPr>
            <w:tcW w:w="2568" w:type="dxa"/>
          </w:tcPr>
          <w:p w:rsidR="00B069D0" w:rsidRPr="005018E0" w:rsidRDefault="00B069D0" w:rsidP="004A4491">
            <w:pPr>
              <w:jc w:val="center"/>
              <w:rPr>
                <w:b/>
                <w:i w:val="0"/>
                <w:sz w:val="18"/>
                <w:szCs w:val="18"/>
              </w:rPr>
            </w:pPr>
            <w:r w:rsidRPr="005018E0">
              <w:rPr>
                <w:b/>
                <w:i w:val="0"/>
                <w:sz w:val="18"/>
                <w:szCs w:val="18"/>
              </w:rPr>
              <w:t>C1</w:t>
            </w:r>
          </w:p>
          <w:p w:rsidR="00B069D0" w:rsidRPr="005018E0" w:rsidRDefault="00B069D0" w:rsidP="004A4491">
            <w:pPr>
              <w:jc w:val="center"/>
              <w:rPr>
                <w:b/>
                <w:i w:val="0"/>
                <w:sz w:val="18"/>
                <w:szCs w:val="18"/>
              </w:rPr>
            </w:pPr>
            <w:r w:rsidRPr="005018E0">
              <w:rPr>
                <w:b/>
                <w:i w:val="0"/>
                <w:sz w:val="18"/>
                <w:szCs w:val="18"/>
              </w:rPr>
              <w:t>Développer sa motricité et apprendre à s’exprimer en utilisant son corps</w:t>
            </w:r>
          </w:p>
        </w:tc>
        <w:tc>
          <w:tcPr>
            <w:tcW w:w="2555" w:type="dxa"/>
          </w:tcPr>
          <w:p w:rsidR="00B069D0" w:rsidRPr="005018E0" w:rsidRDefault="00B069D0" w:rsidP="004A4491">
            <w:pPr>
              <w:jc w:val="center"/>
              <w:rPr>
                <w:b/>
                <w:i w:val="0"/>
                <w:sz w:val="18"/>
                <w:szCs w:val="18"/>
              </w:rPr>
            </w:pPr>
            <w:r w:rsidRPr="005018E0">
              <w:rPr>
                <w:b/>
                <w:i w:val="0"/>
                <w:sz w:val="18"/>
                <w:szCs w:val="18"/>
              </w:rPr>
              <w:t>C2</w:t>
            </w:r>
          </w:p>
          <w:p w:rsidR="00B069D0" w:rsidRPr="005018E0" w:rsidRDefault="00B069D0" w:rsidP="004A4491">
            <w:pPr>
              <w:jc w:val="center"/>
              <w:rPr>
                <w:i w:val="0"/>
                <w:sz w:val="18"/>
                <w:szCs w:val="18"/>
              </w:rPr>
            </w:pPr>
            <w:r w:rsidRPr="005018E0">
              <w:rPr>
                <w:b/>
                <w:i w:val="0"/>
                <w:sz w:val="18"/>
                <w:szCs w:val="18"/>
              </w:rPr>
              <w:t>S’approprier par la pratique physique et sportive, des méthodes et outils pour apprendre</w:t>
            </w:r>
          </w:p>
        </w:tc>
        <w:tc>
          <w:tcPr>
            <w:tcW w:w="2639" w:type="dxa"/>
          </w:tcPr>
          <w:p w:rsidR="00B069D0" w:rsidRPr="005018E0" w:rsidRDefault="00B069D0" w:rsidP="004A4491">
            <w:pPr>
              <w:jc w:val="center"/>
              <w:rPr>
                <w:b/>
                <w:i w:val="0"/>
                <w:sz w:val="18"/>
                <w:szCs w:val="18"/>
              </w:rPr>
            </w:pPr>
            <w:r w:rsidRPr="005018E0">
              <w:rPr>
                <w:b/>
                <w:i w:val="0"/>
                <w:sz w:val="18"/>
                <w:szCs w:val="18"/>
              </w:rPr>
              <w:t>C3</w:t>
            </w:r>
          </w:p>
          <w:p w:rsidR="00B069D0" w:rsidRPr="005018E0" w:rsidRDefault="00B069D0" w:rsidP="004A4491">
            <w:pPr>
              <w:jc w:val="center"/>
              <w:rPr>
                <w:i w:val="0"/>
                <w:sz w:val="18"/>
                <w:szCs w:val="18"/>
              </w:rPr>
            </w:pPr>
            <w:r w:rsidRPr="005018E0">
              <w:rPr>
                <w:b/>
                <w:i w:val="0"/>
                <w:sz w:val="18"/>
                <w:szCs w:val="18"/>
              </w:rPr>
              <w:t>Partager des règles, assumer des rôles et des responsabilités</w:t>
            </w:r>
          </w:p>
        </w:tc>
        <w:tc>
          <w:tcPr>
            <w:tcW w:w="2495" w:type="dxa"/>
          </w:tcPr>
          <w:p w:rsidR="00B069D0" w:rsidRPr="00102B1A" w:rsidRDefault="00B069D0" w:rsidP="004A4491">
            <w:pPr>
              <w:jc w:val="center"/>
              <w:rPr>
                <w:b/>
                <w:i w:val="0"/>
                <w:sz w:val="18"/>
                <w:szCs w:val="18"/>
              </w:rPr>
            </w:pPr>
            <w:r w:rsidRPr="00102B1A">
              <w:rPr>
                <w:b/>
                <w:i w:val="0"/>
                <w:sz w:val="18"/>
                <w:szCs w:val="18"/>
              </w:rPr>
              <w:t>C4</w:t>
            </w:r>
          </w:p>
          <w:p w:rsidR="00B069D0" w:rsidRPr="005018E0" w:rsidRDefault="00B069D0" w:rsidP="004A4491">
            <w:pPr>
              <w:jc w:val="center"/>
              <w:rPr>
                <w:i w:val="0"/>
                <w:sz w:val="18"/>
                <w:szCs w:val="18"/>
              </w:rPr>
            </w:pPr>
            <w:r w:rsidRPr="00102B1A">
              <w:rPr>
                <w:b/>
                <w:i w:val="0"/>
                <w:sz w:val="18"/>
                <w:szCs w:val="18"/>
              </w:rPr>
              <w:t>Apprendre à entretenir sa santé par une activité physique et régulière</w:t>
            </w:r>
          </w:p>
        </w:tc>
        <w:tc>
          <w:tcPr>
            <w:tcW w:w="2613" w:type="dxa"/>
          </w:tcPr>
          <w:p w:rsidR="00B069D0" w:rsidRPr="005018E0" w:rsidRDefault="00B069D0" w:rsidP="004A4491">
            <w:pPr>
              <w:jc w:val="center"/>
              <w:rPr>
                <w:b/>
                <w:i w:val="0"/>
                <w:sz w:val="18"/>
                <w:szCs w:val="18"/>
              </w:rPr>
            </w:pPr>
            <w:r w:rsidRPr="005018E0">
              <w:rPr>
                <w:b/>
                <w:i w:val="0"/>
                <w:sz w:val="18"/>
                <w:szCs w:val="18"/>
              </w:rPr>
              <w:t>C5</w:t>
            </w:r>
          </w:p>
          <w:p w:rsidR="00B069D0" w:rsidRPr="005018E0" w:rsidRDefault="00B069D0" w:rsidP="004A4491">
            <w:pPr>
              <w:jc w:val="center"/>
              <w:rPr>
                <w:i w:val="0"/>
                <w:sz w:val="18"/>
                <w:szCs w:val="18"/>
              </w:rPr>
            </w:pPr>
            <w:r w:rsidRPr="005018E0">
              <w:rPr>
                <w:b/>
                <w:i w:val="0"/>
                <w:sz w:val="18"/>
                <w:szCs w:val="18"/>
              </w:rPr>
              <w:t>S’approprier une culture physique sportive et artistique</w:t>
            </w:r>
          </w:p>
        </w:tc>
      </w:tr>
      <w:tr w:rsidR="001D63EC" w:rsidRPr="00D01E09" w:rsidTr="002153C6">
        <w:trPr>
          <w:trHeight w:val="914"/>
          <w:jc w:val="center"/>
        </w:trPr>
        <w:tc>
          <w:tcPr>
            <w:tcW w:w="2439" w:type="dxa"/>
            <w:gridSpan w:val="2"/>
          </w:tcPr>
          <w:p w:rsidR="00B069D0" w:rsidRPr="005018E0" w:rsidRDefault="00B069D0" w:rsidP="004A4491">
            <w:pPr>
              <w:jc w:val="center"/>
              <w:rPr>
                <w:b/>
                <w:i w:val="0"/>
                <w:sz w:val="18"/>
                <w:szCs w:val="18"/>
              </w:rPr>
            </w:pPr>
          </w:p>
        </w:tc>
        <w:tc>
          <w:tcPr>
            <w:tcW w:w="2568" w:type="dxa"/>
          </w:tcPr>
          <w:p w:rsidR="00B069D0" w:rsidRDefault="00B069D0" w:rsidP="004A4491">
            <w:pPr>
              <w:jc w:val="center"/>
              <w:rPr>
                <w:b/>
                <w:i w:val="0"/>
                <w:sz w:val="18"/>
                <w:szCs w:val="18"/>
              </w:rPr>
            </w:pPr>
            <w:r>
              <w:rPr>
                <w:b/>
                <w:i w:val="0"/>
                <w:sz w:val="18"/>
                <w:szCs w:val="18"/>
              </w:rPr>
              <w:t xml:space="preserve">ADAPTER </w:t>
            </w:r>
          </w:p>
          <w:p w:rsidR="00B069D0" w:rsidRDefault="00B069D0" w:rsidP="004A4491">
            <w:pPr>
              <w:jc w:val="center"/>
              <w:rPr>
                <w:b/>
                <w:i w:val="0"/>
                <w:sz w:val="18"/>
                <w:szCs w:val="18"/>
              </w:rPr>
            </w:pPr>
            <w:r>
              <w:rPr>
                <w:b/>
                <w:i w:val="0"/>
                <w:sz w:val="18"/>
                <w:szCs w:val="18"/>
              </w:rPr>
              <w:t>COMMUNIQUER</w:t>
            </w:r>
          </w:p>
          <w:p w:rsidR="00B069D0" w:rsidRDefault="00B069D0" w:rsidP="004A4491">
            <w:pPr>
              <w:jc w:val="center"/>
              <w:rPr>
                <w:b/>
                <w:i w:val="0"/>
                <w:sz w:val="18"/>
                <w:szCs w:val="18"/>
              </w:rPr>
            </w:pPr>
            <w:r>
              <w:rPr>
                <w:b/>
                <w:i w:val="0"/>
                <w:sz w:val="18"/>
                <w:szCs w:val="18"/>
              </w:rPr>
              <w:t>VERBALISER</w:t>
            </w:r>
          </w:p>
          <w:p w:rsidR="00B069D0" w:rsidRPr="005018E0" w:rsidRDefault="00B069D0" w:rsidP="004A4491">
            <w:pPr>
              <w:jc w:val="center"/>
              <w:rPr>
                <w:b/>
                <w:i w:val="0"/>
                <w:sz w:val="18"/>
                <w:szCs w:val="18"/>
              </w:rPr>
            </w:pPr>
            <w:r>
              <w:rPr>
                <w:b/>
                <w:i w:val="0"/>
                <w:sz w:val="18"/>
                <w:szCs w:val="18"/>
              </w:rPr>
              <w:t>UTILISER</w:t>
            </w:r>
          </w:p>
        </w:tc>
        <w:tc>
          <w:tcPr>
            <w:tcW w:w="2555" w:type="dxa"/>
          </w:tcPr>
          <w:p w:rsidR="00B069D0" w:rsidRDefault="00B069D0" w:rsidP="004A4491">
            <w:pPr>
              <w:jc w:val="center"/>
              <w:rPr>
                <w:b/>
                <w:i w:val="0"/>
                <w:sz w:val="18"/>
                <w:szCs w:val="18"/>
              </w:rPr>
            </w:pPr>
            <w:r>
              <w:rPr>
                <w:b/>
                <w:i w:val="0"/>
                <w:sz w:val="18"/>
                <w:szCs w:val="18"/>
              </w:rPr>
              <w:t>PREPARER – PLANIFIER</w:t>
            </w:r>
          </w:p>
          <w:p w:rsidR="00B069D0" w:rsidRDefault="00B069D0" w:rsidP="004A4491">
            <w:pPr>
              <w:jc w:val="center"/>
              <w:rPr>
                <w:b/>
                <w:i w:val="0"/>
                <w:sz w:val="18"/>
                <w:szCs w:val="18"/>
              </w:rPr>
            </w:pPr>
            <w:r>
              <w:rPr>
                <w:b/>
                <w:i w:val="0"/>
                <w:sz w:val="18"/>
                <w:szCs w:val="18"/>
              </w:rPr>
              <w:t>REPETER – STABILISER</w:t>
            </w:r>
          </w:p>
          <w:p w:rsidR="00B069D0" w:rsidRDefault="00B069D0" w:rsidP="004A4491">
            <w:pPr>
              <w:jc w:val="center"/>
              <w:rPr>
                <w:b/>
                <w:i w:val="0"/>
                <w:sz w:val="18"/>
                <w:szCs w:val="18"/>
              </w:rPr>
            </w:pPr>
            <w:r>
              <w:rPr>
                <w:b/>
                <w:i w:val="0"/>
                <w:sz w:val="18"/>
                <w:szCs w:val="18"/>
              </w:rPr>
              <w:t>CONSTRUIRE</w:t>
            </w:r>
          </w:p>
          <w:p w:rsidR="00B069D0" w:rsidRPr="005018E0" w:rsidRDefault="00B069D0" w:rsidP="004A4491">
            <w:pPr>
              <w:jc w:val="center"/>
              <w:rPr>
                <w:b/>
                <w:i w:val="0"/>
                <w:sz w:val="18"/>
                <w:szCs w:val="18"/>
              </w:rPr>
            </w:pPr>
            <w:r>
              <w:rPr>
                <w:b/>
                <w:i w:val="0"/>
                <w:sz w:val="18"/>
                <w:szCs w:val="18"/>
              </w:rPr>
              <w:t>UTILISER</w:t>
            </w:r>
          </w:p>
        </w:tc>
        <w:tc>
          <w:tcPr>
            <w:tcW w:w="2639" w:type="dxa"/>
          </w:tcPr>
          <w:p w:rsidR="00B069D0" w:rsidRDefault="00B069D0" w:rsidP="004A4491">
            <w:pPr>
              <w:jc w:val="center"/>
              <w:rPr>
                <w:b/>
                <w:i w:val="0"/>
                <w:sz w:val="18"/>
                <w:szCs w:val="18"/>
              </w:rPr>
            </w:pPr>
            <w:r>
              <w:rPr>
                <w:b/>
                <w:i w:val="0"/>
                <w:sz w:val="18"/>
                <w:szCs w:val="18"/>
              </w:rPr>
              <w:t>RESPECTER</w:t>
            </w:r>
          </w:p>
          <w:p w:rsidR="00B069D0" w:rsidRDefault="00B069D0" w:rsidP="004A4491">
            <w:pPr>
              <w:jc w:val="center"/>
              <w:rPr>
                <w:b/>
                <w:i w:val="0"/>
                <w:sz w:val="18"/>
                <w:szCs w:val="18"/>
              </w:rPr>
            </w:pPr>
            <w:r>
              <w:rPr>
                <w:b/>
                <w:i w:val="0"/>
                <w:sz w:val="18"/>
                <w:szCs w:val="18"/>
              </w:rPr>
              <w:t>ACCEPTER</w:t>
            </w:r>
          </w:p>
          <w:p w:rsidR="00B069D0" w:rsidRDefault="00B069D0" w:rsidP="004A4491">
            <w:pPr>
              <w:jc w:val="center"/>
              <w:rPr>
                <w:b/>
                <w:i w:val="0"/>
                <w:sz w:val="18"/>
                <w:szCs w:val="18"/>
              </w:rPr>
            </w:pPr>
            <w:r>
              <w:rPr>
                <w:b/>
                <w:i w:val="0"/>
                <w:sz w:val="18"/>
                <w:szCs w:val="18"/>
              </w:rPr>
              <w:t>ASSUMER</w:t>
            </w:r>
          </w:p>
          <w:p w:rsidR="00B069D0" w:rsidRPr="005018E0" w:rsidRDefault="00B069D0" w:rsidP="004A4491">
            <w:pPr>
              <w:jc w:val="center"/>
              <w:rPr>
                <w:b/>
                <w:i w:val="0"/>
                <w:sz w:val="18"/>
                <w:szCs w:val="18"/>
              </w:rPr>
            </w:pPr>
            <w:r>
              <w:rPr>
                <w:b/>
                <w:i w:val="0"/>
                <w:sz w:val="18"/>
                <w:szCs w:val="18"/>
              </w:rPr>
              <w:t>AGIR</w:t>
            </w:r>
          </w:p>
        </w:tc>
        <w:tc>
          <w:tcPr>
            <w:tcW w:w="2495" w:type="dxa"/>
          </w:tcPr>
          <w:p w:rsidR="00B069D0" w:rsidRDefault="00B069D0" w:rsidP="00B069D0">
            <w:pPr>
              <w:jc w:val="center"/>
              <w:rPr>
                <w:b/>
                <w:i w:val="0"/>
                <w:sz w:val="18"/>
                <w:szCs w:val="18"/>
              </w:rPr>
            </w:pPr>
            <w:r>
              <w:rPr>
                <w:b/>
                <w:i w:val="0"/>
                <w:sz w:val="18"/>
                <w:szCs w:val="18"/>
              </w:rPr>
              <w:t>CONNAITRE</w:t>
            </w:r>
          </w:p>
          <w:p w:rsidR="00B069D0" w:rsidRDefault="00B069D0" w:rsidP="00B069D0">
            <w:pPr>
              <w:jc w:val="center"/>
              <w:rPr>
                <w:b/>
                <w:i w:val="0"/>
                <w:sz w:val="18"/>
                <w:szCs w:val="18"/>
              </w:rPr>
            </w:pPr>
            <w:r>
              <w:rPr>
                <w:b/>
                <w:i w:val="0"/>
                <w:sz w:val="18"/>
                <w:szCs w:val="18"/>
              </w:rPr>
              <w:t>EVALUER</w:t>
            </w:r>
          </w:p>
          <w:p w:rsidR="00B069D0" w:rsidRPr="00102B1A" w:rsidRDefault="00B069D0" w:rsidP="00B069D0">
            <w:pPr>
              <w:jc w:val="center"/>
              <w:rPr>
                <w:b/>
                <w:i w:val="0"/>
                <w:sz w:val="18"/>
                <w:szCs w:val="18"/>
              </w:rPr>
            </w:pPr>
            <w:r>
              <w:rPr>
                <w:b/>
                <w:i w:val="0"/>
                <w:sz w:val="18"/>
                <w:szCs w:val="18"/>
              </w:rPr>
              <w:t>ADAPTER</w:t>
            </w:r>
          </w:p>
          <w:p w:rsidR="00B069D0" w:rsidRPr="00102B1A" w:rsidRDefault="00B069D0" w:rsidP="004A4491">
            <w:pPr>
              <w:jc w:val="center"/>
              <w:rPr>
                <w:b/>
                <w:i w:val="0"/>
                <w:sz w:val="18"/>
                <w:szCs w:val="18"/>
              </w:rPr>
            </w:pPr>
          </w:p>
        </w:tc>
        <w:tc>
          <w:tcPr>
            <w:tcW w:w="2613" w:type="dxa"/>
          </w:tcPr>
          <w:p w:rsidR="00B069D0" w:rsidRDefault="00B069D0" w:rsidP="004A4491">
            <w:pPr>
              <w:jc w:val="center"/>
              <w:rPr>
                <w:b/>
                <w:i w:val="0"/>
                <w:sz w:val="18"/>
                <w:szCs w:val="18"/>
              </w:rPr>
            </w:pPr>
            <w:r w:rsidRPr="005018E0">
              <w:rPr>
                <w:b/>
                <w:i w:val="0"/>
                <w:sz w:val="18"/>
                <w:szCs w:val="18"/>
              </w:rPr>
              <w:t>SAVOIR SITUER</w:t>
            </w:r>
          </w:p>
          <w:p w:rsidR="00C8136E" w:rsidRDefault="00C8136E" w:rsidP="004A4491">
            <w:pPr>
              <w:jc w:val="center"/>
              <w:rPr>
                <w:b/>
                <w:i w:val="0"/>
                <w:sz w:val="18"/>
                <w:szCs w:val="18"/>
              </w:rPr>
            </w:pPr>
            <w:r>
              <w:rPr>
                <w:b/>
                <w:i w:val="0"/>
                <w:sz w:val="18"/>
                <w:szCs w:val="18"/>
              </w:rPr>
              <w:t>EXPLOITER</w:t>
            </w:r>
          </w:p>
          <w:p w:rsidR="00C8136E" w:rsidRPr="005018E0" w:rsidRDefault="00C8136E" w:rsidP="004A4491">
            <w:pPr>
              <w:jc w:val="center"/>
              <w:rPr>
                <w:b/>
                <w:i w:val="0"/>
                <w:sz w:val="18"/>
                <w:szCs w:val="18"/>
              </w:rPr>
            </w:pPr>
            <w:r>
              <w:rPr>
                <w:b/>
                <w:i w:val="0"/>
                <w:sz w:val="18"/>
                <w:szCs w:val="18"/>
              </w:rPr>
              <w:t>SAVOIR EXPLIQUER</w:t>
            </w:r>
          </w:p>
          <w:p w:rsidR="00B069D0" w:rsidRPr="005018E0" w:rsidRDefault="00B069D0" w:rsidP="004A4491">
            <w:pPr>
              <w:jc w:val="center"/>
              <w:rPr>
                <w:b/>
                <w:i w:val="0"/>
                <w:sz w:val="18"/>
                <w:szCs w:val="18"/>
              </w:rPr>
            </w:pPr>
            <w:r w:rsidRPr="005018E0">
              <w:rPr>
                <w:b/>
                <w:i w:val="0"/>
                <w:sz w:val="18"/>
                <w:szCs w:val="18"/>
              </w:rPr>
              <w:t>COMPRENDRE</w:t>
            </w:r>
          </w:p>
        </w:tc>
      </w:tr>
      <w:tr w:rsidR="002153C6" w:rsidRPr="00D01E09" w:rsidTr="002A38E7">
        <w:trPr>
          <w:trHeight w:val="1433"/>
          <w:jc w:val="center"/>
        </w:trPr>
        <w:tc>
          <w:tcPr>
            <w:tcW w:w="563" w:type="dxa"/>
            <w:vMerge w:val="restart"/>
            <w:shd w:val="clear" w:color="auto" w:fill="D9D9D9" w:themeFill="background1" w:themeFillShade="D9"/>
            <w:textDirection w:val="btLr"/>
          </w:tcPr>
          <w:p w:rsidR="00C8136E" w:rsidRPr="00E90905" w:rsidRDefault="00C8136E" w:rsidP="00C8136E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E90905">
              <w:rPr>
                <w:b/>
                <w:sz w:val="24"/>
                <w:szCs w:val="24"/>
              </w:rPr>
              <w:t xml:space="preserve">CYCLE </w:t>
            </w: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876" w:type="dxa"/>
            <w:shd w:val="clear" w:color="auto" w:fill="FFF2CC" w:themeFill="accent4" w:themeFillTint="33"/>
          </w:tcPr>
          <w:p w:rsidR="00C8136E" w:rsidRPr="002A1AB7" w:rsidRDefault="00C8136E" w:rsidP="00C8136E">
            <w:pPr>
              <w:jc w:val="center"/>
              <w:rPr>
                <w:b/>
                <w:i w:val="0"/>
                <w:color w:val="806000" w:themeColor="accent4" w:themeShade="80"/>
                <w:sz w:val="22"/>
                <w:szCs w:val="22"/>
              </w:rPr>
            </w:pPr>
            <w:r w:rsidRPr="002A1AB7">
              <w:rPr>
                <w:b/>
                <w:i w:val="0"/>
                <w:color w:val="806000" w:themeColor="accent4" w:themeShade="80"/>
                <w:sz w:val="22"/>
                <w:szCs w:val="22"/>
              </w:rPr>
              <w:t>CA4</w:t>
            </w:r>
          </w:p>
          <w:p w:rsidR="00C8136E" w:rsidRPr="00BD2870" w:rsidRDefault="00C8136E" w:rsidP="00C8136E">
            <w:pPr>
              <w:jc w:val="center"/>
              <w:rPr>
                <w:b/>
                <w:sz w:val="18"/>
                <w:szCs w:val="18"/>
              </w:rPr>
            </w:pPr>
            <w:r w:rsidRPr="00BD2870">
              <w:rPr>
                <w:b/>
                <w:i w:val="0"/>
                <w:color w:val="806000" w:themeColor="accent4" w:themeShade="80"/>
                <w:sz w:val="18"/>
                <w:szCs w:val="18"/>
              </w:rPr>
              <w:t>Conduire et maîtriser un affrontement collectif ou interindividuel</w:t>
            </w:r>
          </w:p>
        </w:tc>
        <w:tc>
          <w:tcPr>
            <w:tcW w:w="2568" w:type="dxa"/>
            <w:shd w:val="clear" w:color="auto" w:fill="FFF2CC" w:themeFill="accent4" w:themeFillTint="33"/>
            <w:vAlign w:val="center"/>
          </w:tcPr>
          <w:p w:rsidR="00E978A1" w:rsidRDefault="00E978A1" w:rsidP="002A38E7">
            <w:pPr>
              <w:rPr>
                <w:i w:val="0"/>
                <w:sz w:val="18"/>
                <w:szCs w:val="18"/>
              </w:rPr>
            </w:pPr>
            <w:r w:rsidRPr="00AF0342">
              <w:rPr>
                <w:b/>
                <w:i w:val="0"/>
                <w:sz w:val="18"/>
                <w:szCs w:val="18"/>
              </w:rPr>
              <w:t>Utiliser</w:t>
            </w:r>
            <w:r>
              <w:rPr>
                <w:i w:val="0"/>
                <w:sz w:val="18"/>
                <w:szCs w:val="18"/>
              </w:rPr>
              <w:t xml:space="preserve"> au mieux ses ressources physiques et de motricité pour gagner en efficacité</w:t>
            </w:r>
            <w:r w:rsidR="00CD2710">
              <w:rPr>
                <w:i w:val="0"/>
                <w:sz w:val="18"/>
                <w:szCs w:val="18"/>
              </w:rPr>
              <w:t>…</w:t>
            </w:r>
          </w:p>
          <w:p w:rsidR="00C8136E" w:rsidRPr="005018E0" w:rsidRDefault="00E978A1" w:rsidP="002A38E7">
            <w:pPr>
              <w:jc w:val="right"/>
              <w:rPr>
                <w:i w:val="0"/>
                <w:sz w:val="18"/>
                <w:szCs w:val="18"/>
              </w:rPr>
            </w:pPr>
            <w:r w:rsidRPr="000A1CA1">
              <w:rPr>
                <w:b/>
                <w:i w:val="0"/>
                <w:sz w:val="18"/>
                <w:szCs w:val="18"/>
              </w:rPr>
              <w:t>S’adapter</w:t>
            </w:r>
            <w:r>
              <w:rPr>
                <w:i w:val="0"/>
                <w:sz w:val="18"/>
                <w:szCs w:val="18"/>
              </w:rPr>
              <w:t xml:space="preserve"> rapidement au changement de statut défenseur/attaquant</w:t>
            </w:r>
          </w:p>
        </w:tc>
        <w:tc>
          <w:tcPr>
            <w:tcW w:w="2555" w:type="dxa"/>
            <w:shd w:val="clear" w:color="auto" w:fill="FFF2CC" w:themeFill="accent4" w:themeFillTint="33"/>
            <w:vAlign w:val="center"/>
          </w:tcPr>
          <w:p w:rsidR="00C8136E" w:rsidRPr="005018E0" w:rsidRDefault="00C8136E" w:rsidP="002A38E7">
            <w:pPr>
              <w:rPr>
                <w:i w:val="0"/>
                <w:sz w:val="18"/>
                <w:szCs w:val="18"/>
              </w:rPr>
            </w:pPr>
            <w:r w:rsidRPr="00AF0342">
              <w:rPr>
                <w:b/>
                <w:i w:val="0"/>
                <w:sz w:val="18"/>
                <w:szCs w:val="18"/>
              </w:rPr>
              <w:t>Anticiper</w:t>
            </w:r>
            <w:r>
              <w:rPr>
                <w:i w:val="0"/>
                <w:sz w:val="18"/>
                <w:szCs w:val="18"/>
              </w:rPr>
              <w:t xml:space="preserve"> la prise et le traitement d’information pour enchaîner des actions</w:t>
            </w:r>
          </w:p>
        </w:tc>
        <w:tc>
          <w:tcPr>
            <w:tcW w:w="2639" w:type="dxa"/>
            <w:shd w:val="clear" w:color="auto" w:fill="FFF2CC" w:themeFill="accent4" w:themeFillTint="33"/>
            <w:vAlign w:val="center"/>
          </w:tcPr>
          <w:p w:rsidR="00C8136E" w:rsidRDefault="00C8136E" w:rsidP="002A38E7">
            <w:pPr>
              <w:rPr>
                <w:i w:val="0"/>
                <w:sz w:val="18"/>
                <w:szCs w:val="18"/>
              </w:rPr>
            </w:pPr>
            <w:r w:rsidRPr="00AF0342">
              <w:rPr>
                <w:b/>
                <w:i w:val="0"/>
                <w:sz w:val="18"/>
                <w:szCs w:val="18"/>
              </w:rPr>
              <w:t>Co-arbitrer</w:t>
            </w:r>
            <w:r>
              <w:rPr>
                <w:i w:val="0"/>
                <w:sz w:val="18"/>
                <w:szCs w:val="18"/>
              </w:rPr>
              <w:t xml:space="preserve"> une séquence de match</w:t>
            </w:r>
          </w:p>
          <w:p w:rsidR="00C8136E" w:rsidRPr="005018E0" w:rsidRDefault="00C8136E" w:rsidP="002A38E7">
            <w:pPr>
              <w:rPr>
                <w:i w:val="0"/>
                <w:sz w:val="18"/>
                <w:szCs w:val="18"/>
              </w:rPr>
            </w:pPr>
            <w:r w:rsidRPr="00AF0342">
              <w:rPr>
                <w:b/>
                <w:i w:val="0"/>
                <w:sz w:val="18"/>
                <w:szCs w:val="18"/>
              </w:rPr>
              <w:t>Se mettre au service</w:t>
            </w:r>
            <w:r>
              <w:rPr>
                <w:i w:val="0"/>
                <w:sz w:val="18"/>
                <w:szCs w:val="18"/>
              </w:rPr>
              <w:t xml:space="preserve"> de l’autre pour lui permettre de progresser</w:t>
            </w:r>
          </w:p>
        </w:tc>
        <w:tc>
          <w:tcPr>
            <w:tcW w:w="2495" w:type="dxa"/>
            <w:shd w:val="clear" w:color="auto" w:fill="FFF2CC" w:themeFill="accent4" w:themeFillTint="33"/>
            <w:vAlign w:val="center"/>
          </w:tcPr>
          <w:p w:rsidR="00C8136E" w:rsidRPr="005018E0" w:rsidRDefault="006B66AA" w:rsidP="002A38E7">
            <w:pPr>
              <w:rPr>
                <w:i w:val="0"/>
                <w:sz w:val="18"/>
                <w:szCs w:val="18"/>
              </w:rPr>
            </w:pPr>
            <w:r w:rsidRPr="00AF0342">
              <w:rPr>
                <w:b/>
                <w:i w:val="0"/>
                <w:sz w:val="18"/>
                <w:szCs w:val="18"/>
              </w:rPr>
              <w:t>Utiliser</w:t>
            </w:r>
            <w:r>
              <w:rPr>
                <w:i w:val="0"/>
                <w:sz w:val="18"/>
                <w:szCs w:val="18"/>
              </w:rPr>
              <w:t xml:space="preserve"> au mieux ses ressources physiques</w:t>
            </w:r>
          </w:p>
        </w:tc>
        <w:tc>
          <w:tcPr>
            <w:tcW w:w="2613" w:type="dxa"/>
            <w:shd w:val="clear" w:color="auto" w:fill="FFF2CC" w:themeFill="accent4" w:themeFillTint="33"/>
            <w:vAlign w:val="center"/>
          </w:tcPr>
          <w:p w:rsidR="00E978A1" w:rsidRDefault="00E978A1" w:rsidP="002A38E7">
            <w:pPr>
              <w:rPr>
                <w:i w:val="0"/>
                <w:sz w:val="18"/>
                <w:szCs w:val="18"/>
              </w:rPr>
            </w:pPr>
            <w:r w:rsidRPr="00AF0342">
              <w:rPr>
                <w:b/>
                <w:i w:val="0"/>
                <w:sz w:val="18"/>
                <w:szCs w:val="18"/>
              </w:rPr>
              <w:t>Rechercher</w:t>
            </w:r>
            <w:r>
              <w:rPr>
                <w:i w:val="0"/>
                <w:sz w:val="18"/>
                <w:szCs w:val="18"/>
              </w:rPr>
              <w:t xml:space="preserve"> le gain de la rencontre par la mise en œuvre d’un projet prenant en compte les caractéristiques du rapport de force</w:t>
            </w:r>
          </w:p>
          <w:p w:rsidR="00C8136E" w:rsidRPr="005018E0" w:rsidRDefault="00C8136E" w:rsidP="002A38E7">
            <w:pPr>
              <w:rPr>
                <w:sz w:val="18"/>
                <w:szCs w:val="18"/>
              </w:rPr>
            </w:pPr>
          </w:p>
        </w:tc>
      </w:tr>
      <w:tr w:rsidR="00600E58" w:rsidRPr="00D01E09" w:rsidTr="002153C6">
        <w:trPr>
          <w:jc w:val="center"/>
        </w:trPr>
        <w:tc>
          <w:tcPr>
            <w:tcW w:w="563" w:type="dxa"/>
            <w:vMerge/>
            <w:shd w:val="clear" w:color="auto" w:fill="D9D9D9" w:themeFill="background1" w:themeFillShade="D9"/>
            <w:textDirection w:val="btLr"/>
          </w:tcPr>
          <w:p w:rsidR="00600E58" w:rsidRPr="00E90905" w:rsidRDefault="00600E58" w:rsidP="00C8136E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46" w:type="dxa"/>
            <w:gridSpan w:val="6"/>
            <w:shd w:val="clear" w:color="auto" w:fill="FFFF00"/>
          </w:tcPr>
          <w:p w:rsidR="00600E58" w:rsidRPr="006C5CEC" w:rsidRDefault="002C5672" w:rsidP="00E978A1">
            <w:pPr>
              <w:jc w:val="center"/>
              <w:rPr>
                <w:b/>
                <w:i w:val="0"/>
              </w:rPr>
            </w:pPr>
            <w:r w:rsidRPr="006C5CEC">
              <w:rPr>
                <w:b/>
                <w:i w:val="0"/>
              </w:rPr>
              <w:t xml:space="preserve">CHOIX </w:t>
            </w:r>
            <w:r w:rsidR="00561FE1">
              <w:rPr>
                <w:b/>
                <w:i w:val="0"/>
              </w:rPr>
              <w:t>SEQUENCES</w:t>
            </w:r>
            <w:r w:rsidR="000B7A7E" w:rsidRPr="006C5CEC">
              <w:rPr>
                <w:b/>
                <w:i w:val="0"/>
              </w:rPr>
              <w:t xml:space="preserve"> DE DECOUVERTE </w:t>
            </w:r>
            <w:r w:rsidR="0048777D" w:rsidRPr="006C5CEC">
              <w:rPr>
                <w:b/>
                <w:i w:val="0"/>
              </w:rPr>
              <w:t>ET/OU D’APPROFONDISSEMENT</w:t>
            </w:r>
          </w:p>
          <w:p w:rsidR="002C5672" w:rsidRDefault="002C5672" w:rsidP="002C5672">
            <w:pPr>
              <w:jc w:val="center"/>
              <w:rPr>
                <w:b/>
                <w:i w:val="0"/>
                <w:sz w:val="18"/>
                <w:szCs w:val="18"/>
              </w:rPr>
            </w:pPr>
            <w:r>
              <w:rPr>
                <w:b/>
                <w:i w:val="0"/>
                <w:sz w:val="18"/>
                <w:szCs w:val="18"/>
              </w:rPr>
              <w:t xml:space="preserve">APPROFONDISSEMENT : choix du nombre de </w:t>
            </w:r>
            <w:r w:rsidR="00561FE1">
              <w:rPr>
                <w:b/>
                <w:i w:val="0"/>
                <w:sz w:val="18"/>
                <w:szCs w:val="18"/>
              </w:rPr>
              <w:t>séquences</w:t>
            </w:r>
            <w:r>
              <w:rPr>
                <w:b/>
                <w:i w:val="0"/>
                <w:sz w:val="18"/>
                <w:szCs w:val="18"/>
              </w:rPr>
              <w:t xml:space="preserve"> dans la même activité </w:t>
            </w:r>
            <w:r w:rsidRPr="002C5672">
              <w:rPr>
                <w:b/>
                <w:i w:val="0"/>
                <w:sz w:val="18"/>
                <w:szCs w:val="18"/>
              </w:rPr>
              <w:sym w:font="Wingdings" w:char="F0E8"/>
            </w:r>
            <w:r>
              <w:rPr>
                <w:b/>
                <w:i w:val="0"/>
                <w:sz w:val="18"/>
                <w:szCs w:val="18"/>
              </w:rPr>
              <w:t xml:space="preserve"> écrire la C</w:t>
            </w:r>
            <w:r w:rsidR="00561FE1">
              <w:rPr>
                <w:b/>
                <w:i w:val="0"/>
                <w:sz w:val="18"/>
                <w:szCs w:val="18"/>
              </w:rPr>
              <w:t xml:space="preserve">ompétence </w:t>
            </w:r>
            <w:r>
              <w:rPr>
                <w:b/>
                <w:i w:val="0"/>
                <w:sz w:val="18"/>
                <w:szCs w:val="18"/>
              </w:rPr>
              <w:t>A</w:t>
            </w:r>
            <w:r w:rsidR="00561FE1">
              <w:rPr>
                <w:b/>
                <w:i w:val="0"/>
                <w:sz w:val="18"/>
                <w:szCs w:val="18"/>
              </w:rPr>
              <w:t>ttendue</w:t>
            </w:r>
            <w:r>
              <w:rPr>
                <w:b/>
                <w:i w:val="0"/>
                <w:sz w:val="18"/>
                <w:szCs w:val="18"/>
              </w:rPr>
              <w:t xml:space="preserve"> pour chaque </w:t>
            </w:r>
            <w:r w:rsidR="00561FE1">
              <w:rPr>
                <w:b/>
                <w:i w:val="0"/>
                <w:sz w:val="18"/>
                <w:szCs w:val="18"/>
              </w:rPr>
              <w:t>séquence</w:t>
            </w:r>
            <w:r>
              <w:rPr>
                <w:b/>
                <w:i w:val="0"/>
                <w:sz w:val="18"/>
                <w:szCs w:val="18"/>
              </w:rPr>
              <w:t xml:space="preserve"> </w:t>
            </w:r>
            <w:r w:rsidR="005D3C77">
              <w:rPr>
                <w:b/>
                <w:i w:val="0"/>
                <w:sz w:val="18"/>
                <w:szCs w:val="18"/>
              </w:rPr>
              <w:t>d’enseignement</w:t>
            </w:r>
          </w:p>
          <w:p w:rsidR="002C5672" w:rsidRPr="00AF0342" w:rsidRDefault="002C5672" w:rsidP="002C5672">
            <w:pPr>
              <w:jc w:val="center"/>
              <w:rPr>
                <w:b/>
                <w:i w:val="0"/>
                <w:sz w:val="18"/>
                <w:szCs w:val="18"/>
              </w:rPr>
            </w:pPr>
            <w:r>
              <w:rPr>
                <w:b/>
                <w:i w:val="0"/>
                <w:sz w:val="18"/>
                <w:szCs w:val="18"/>
              </w:rPr>
              <w:t>DECOUVERTE : Ouverture ve</w:t>
            </w:r>
            <w:r w:rsidR="00330424">
              <w:rPr>
                <w:b/>
                <w:i w:val="0"/>
                <w:sz w:val="18"/>
                <w:szCs w:val="18"/>
              </w:rPr>
              <w:t>rs une autre APSA du même champ</w:t>
            </w:r>
            <w:r>
              <w:rPr>
                <w:b/>
                <w:i w:val="0"/>
                <w:sz w:val="18"/>
                <w:szCs w:val="18"/>
              </w:rPr>
              <w:t xml:space="preserve"> d’apprentissage</w:t>
            </w:r>
            <w:r w:rsidR="00FF1EED">
              <w:rPr>
                <w:b/>
                <w:i w:val="0"/>
                <w:sz w:val="18"/>
                <w:szCs w:val="18"/>
              </w:rPr>
              <w:t xml:space="preserve"> ou focus sur une dimension spécifique de la compétence travaillée</w:t>
            </w:r>
          </w:p>
        </w:tc>
      </w:tr>
      <w:tr w:rsidR="002153C6" w:rsidRPr="00D01E09" w:rsidTr="002153C6">
        <w:trPr>
          <w:trHeight w:val="1600"/>
          <w:jc w:val="center"/>
        </w:trPr>
        <w:tc>
          <w:tcPr>
            <w:tcW w:w="563" w:type="dxa"/>
            <w:vMerge/>
            <w:shd w:val="clear" w:color="auto" w:fill="D9D9D9" w:themeFill="background1" w:themeFillShade="D9"/>
          </w:tcPr>
          <w:p w:rsidR="00C8136E" w:rsidRPr="005018E0" w:rsidRDefault="00C8136E" w:rsidP="00C8136E">
            <w:pPr>
              <w:rPr>
                <w:sz w:val="18"/>
                <w:szCs w:val="18"/>
              </w:rPr>
            </w:pPr>
          </w:p>
        </w:tc>
        <w:tc>
          <w:tcPr>
            <w:tcW w:w="1876" w:type="dxa"/>
            <w:vAlign w:val="center"/>
          </w:tcPr>
          <w:p w:rsidR="00330424" w:rsidRDefault="00330424" w:rsidP="00C8136E">
            <w:pPr>
              <w:jc w:val="center"/>
              <w:rPr>
                <w:b/>
                <w:i w:val="0"/>
                <w:color w:val="806000" w:themeColor="accent4" w:themeShade="80"/>
                <w:sz w:val="18"/>
                <w:szCs w:val="18"/>
              </w:rPr>
            </w:pPr>
          </w:p>
          <w:p w:rsidR="00330424" w:rsidRDefault="00330424" w:rsidP="00C8136E">
            <w:pPr>
              <w:jc w:val="center"/>
              <w:rPr>
                <w:b/>
                <w:i w:val="0"/>
                <w:color w:val="806000" w:themeColor="accent4" w:themeShade="80"/>
                <w:sz w:val="18"/>
                <w:szCs w:val="18"/>
              </w:rPr>
            </w:pPr>
          </w:p>
          <w:p w:rsidR="00C8136E" w:rsidRDefault="004A64A4" w:rsidP="00C8136E">
            <w:pPr>
              <w:jc w:val="center"/>
              <w:rPr>
                <w:b/>
                <w:i w:val="0"/>
                <w:color w:val="806000" w:themeColor="accent4" w:themeShade="80"/>
                <w:sz w:val="18"/>
                <w:szCs w:val="18"/>
              </w:rPr>
            </w:pPr>
            <w:r w:rsidRPr="004A64A4">
              <w:rPr>
                <w:b/>
                <w:i w:val="0"/>
                <w:noProof/>
                <w:sz w:val="18"/>
                <w:szCs w:val="18"/>
                <w:lang w:eastAsia="fr-FR"/>
              </w:rPr>
              <w:pict>
                <v:shapetype id="_x0000_t70" coordsize="21600,21600" o:spt="70" adj="5400,4320" path="m10800,l21600@0@3@0@3@2,21600@2,10800,21600,0@2@1@2@1@0,0@0xe">
                  <v:stroke joinstyle="miter"/>
                  <v:formulas>
                    <v:f eqn="val #1"/>
                    <v:f eqn="val #0"/>
                    <v:f eqn="sum 21600 0 #1"/>
                    <v:f eqn="sum 21600 0 #0"/>
                    <v:f eqn="prod #1 #0 10800"/>
                    <v:f eqn="sum #1 0 @4"/>
                    <v:f eqn="sum 21600 0 @5"/>
                  </v:formulas>
                  <v:path o:connecttype="custom" o:connectlocs="10800,0;0,@0;@1,10800;0,@2;10800,21600;21600,@2;@3,10800;21600,@0" o:connectangles="270,180,180,180,90,0,0,0" textboxrect="@1,@5,@3,@6"/>
                  <v:handles>
                    <v:h position="#0,#1" xrange="0,10800" yrange="0,10800"/>
                  </v:handles>
                </v:shapetype>
                <v:shape id="Double flèche verticale 3" o:spid="_x0000_s1028" type="#_x0000_t70" style="position:absolute;left:0;text-align:left;margin-left:81.4pt;margin-top:9.4pt;width:18.65pt;height:153.05pt;z-index:251662336;visibility:visibl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" adj=",2000" fillcolor="#2a69a3 [2180]" strokecolor="#1f4d78 [1604]" strokeweight="1pt">
                  <v:fill color2="#adccea [1620]" type="gradient">
                    <o:fill v:ext="view" type="gradientUnscaled"/>
                  </v:fill>
                </v:shape>
              </w:pict>
            </w:r>
            <w:r w:rsidR="00C8136E">
              <w:rPr>
                <w:b/>
                <w:i w:val="0"/>
                <w:color w:val="806000" w:themeColor="accent4" w:themeShade="80"/>
                <w:sz w:val="18"/>
                <w:szCs w:val="18"/>
              </w:rPr>
              <w:t>Compétence attendue</w:t>
            </w:r>
          </w:p>
          <w:p w:rsidR="00C8136E" w:rsidRDefault="00C8136E" w:rsidP="00C8136E">
            <w:pPr>
              <w:jc w:val="center"/>
              <w:rPr>
                <w:b/>
                <w:i w:val="0"/>
                <w:color w:val="806000" w:themeColor="accent4" w:themeShade="80"/>
                <w:sz w:val="18"/>
                <w:szCs w:val="18"/>
              </w:rPr>
            </w:pPr>
            <w:r>
              <w:rPr>
                <w:b/>
                <w:i w:val="0"/>
                <w:color w:val="806000" w:themeColor="accent4" w:themeShade="80"/>
                <w:sz w:val="18"/>
                <w:szCs w:val="18"/>
              </w:rPr>
              <w:t>HANDBALL</w:t>
            </w:r>
            <w:r w:rsidR="00FF1EED">
              <w:rPr>
                <w:b/>
                <w:i w:val="0"/>
                <w:color w:val="806000" w:themeColor="accent4" w:themeShade="80"/>
                <w:sz w:val="18"/>
                <w:szCs w:val="18"/>
              </w:rPr>
              <w:t xml:space="preserve"> </w:t>
            </w:r>
          </w:p>
          <w:p w:rsidR="001D63EC" w:rsidRDefault="001D63EC" w:rsidP="00C8136E">
            <w:pPr>
              <w:jc w:val="center"/>
              <w:rPr>
                <w:sz w:val="18"/>
                <w:szCs w:val="18"/>
              </w:rPr>
            </w:pPr>
            <w:r w:rsidRPr="001D63EC">
              <w:rPr>
                <w:b/>
                <w:i w:val="0"/>
                <w:color w:val="806000" w:themeColor="accent4" w:themeShade="80"/>
                <w:sz w:val="18"/>
                <w:szCs w:val="18"/>
                <w:highlight w:val="yellow"/>
              </w:rPr>
              <w:t>DECOUVERTE</w:t>
            </w:r>
          </w:p>
        </w:tc>
        <w:tc>
          <w:tcPr>
            <w:tcW w:w="2568" w:type="dxa"/>
          </w:tcPr>
          <w:p w:rsidR="00C8136E" w:rsidRDefault="00C8136E" w:rsidP="008A4D22">
            <w:pPr>
              <w:rPr>
                <w:b/>
                <w:i w:val="0"/>
                <w:sz w:val="18"/>
                <w:szCs w:val="18"/>
              </w:rPr>
            </w:pPr>
            <w:r>
              <w:rPr>
                <w:b/>
                <w:i w:val="0"/>
                <w:sz w:val="18"/>
                <w:szCs w:val="18"/>
              </w:rPr>
              <w:t xml:space="preserve">Accéder </w:t>
            </w:r>
            <w:r w:rsidRPr="00E90905">
              <w:rPr>
                <w:i w:val="0"/>
                <w:sz w:val="18"/>
                <w:szCs w:val="18"/>
              </w:rPr>
              <w:t>régulièrement à la zone de marque pour tirer en réalisant des choix pertinents d’actions de passes et de dribbles</w:t>
            </w:r>
          </w:p>
        </w:tc>
        <w:tc>
          <w:tcPr>
            <w:tcW w:w="2555" w:type="dxa"/>
          </w:tcPr>
          <w:p w:rsidR="00C8136E" w:rsidRDefault="00C8136E" w:rsidP="00C8136E">
            <w:pPr>
              <w:rPr>
                <w:i w:val="0"/>
                <w:sz w:val="18"/>
                <w:szCs w:val="18"/>
              </w:rPr>
            </w:pPr>
            <w:r>
              <w:rPr>
                <w:b/>
                <w:i w:val="0"/>
                <w:sz w:val="18"/>
                <w:szCs w:val="18"/>
              </w:rPr>
              <w:t xml:space="preserve">S’informer pour réaliser </w:t>
            </w:r>
            <w:r w:rsidRPr="00D2014A">
              <w:rPr>
                <w:i w:val="0"/>
                <w:sz w:val="18"/>
                <w:szCs w:val="18"/>
              </w:rPr>
              <w:t>des choix pertinents</w:t>
            </w:r>
          </w:p>
          <w:p w:rsidR="00C8136E" w:rsidRDefault="00C8136E" w:rsidP="00C8136E">
            <w:pPr>
              <w:rPr>
                <w:b/>
                <w:i w:val="0"/>
                <w:sz w:val="18"/>
                <w:szCs w:val="18"/>
              </w:rPr>
            </w:pPr>
            <w:r w:rsidRPr="000F0F7D">
              <w:rPr>
                <w:b/>
                <w:i w:val="0"/>
                <w:sz w:val="18"/>
                <w:szCs w:val="18"/>
              </w:rPr>
              <w:t xml:space="preserve">Identifier </w:t>
            </w:r>
            <w:r>
              <w:rPr>
                <w:i w:val="0"/>
                <w:sz w:val="18"/>
                <w:szCs w:val="18"/>
              </w:rPr>
              <w:t>les positions favorables de tirs</w:t>
            </w:r>
          </w:p>
        </w:tc>
        <w:tc>
          <w:tcPr>
            <w:tcW w:w="2639" w:type="dxa"/>
            <w:vAlign w:val="center"/>
          </w:tcPr>
          <w:p w:rsidR="00C8136E" w:rsidRPr="00E70372" w:rsidRDefault="00C8136E" w:rsidP="00330424">
            <w:pPr>
              <w:rPr>
                <w:i w:val="0"/>
                <w:sz w:val="18"/>
                <w:szCs w:val="18"/>
              </w:rPr>
            </w:pPr>
            <w:r w:rsidRPr="00E70372">
              <w:rPr>
                <w:b/>
                <w:i w:val="0"/>
                <w:sz w:val="18"/>
                <w:szCs w:val="18"/>
              </w:rPr>
              <w:t>Coopérer</w:t>
            </w:r>
            <w:r w:rsidRPr="00E70372">
              <w:rPr>
                <w:i w:val="0"/>
                <w:sz w:val="18"/>
                <w:szCs w:val="18"/>
              </w:rPr>
              <w:t xml:space="preserve"> </w:t>
            </w:r>
            <w:r w:rsidRPr="00E70372">
              <w:rPr>
                <w:b/>
                <w:i w:val="0"/>
                <w:sz w:val="18"/>
                <w:szCs w:val="18"/>
              </w:rPr>
              <w:t>pour s’inscrire</w:t>
            </w:r>
            <w:r w:rsidRPr="00E70372">
              <w:rPr>
                <w:i w:val="0"/>
                <w:sz w:val="18"/>
                <w:szCs w:val="18"/>
              </w:rPr>
              <w:t xml:space="preserve"> dans un projet offensif ou défensif simple</w:t>
            </w:r>
          </w:p>
          <w:p w:rsidR="00C8136E" w:rsidRPr="00E70372" w:rsidRDefault="00C8136E" w:rsidP="00330424">
            <w:pPr>
              <w:rPr>
                <w:i w:val="0"/>
                <w:sz w:val="18"/>
                <w:szCs w:val="18"/>
              </w:rPr>
            </w:pPr>
            <w:r w:rsidRPr="00E70372">
              <w:rPr>
                <w:b/>
                <w:i w:val="0"/>
                <w:sz w:val="18"/>
                <w:szCs w:val="18"/>
              </w:rPr>
              <w:t>Gêner et récupérer</w:t>
            </w:r>
            <w:r w:rsidR="002A38E7">
              <w:rPr>
                <w:i w:val="0"/>
                <w:sz w:val="18"/>
                <w:szCs w:val="18"/>
              </w:rPr>
              <w:t xml:space="preserve"> le ballon</w:t>
            </w:r>
          </w:p>
          <w:p w:rsidR="00C8136E" w:rsidRPr="002A1AB7" w:rsidRDefault="00C8136E" w:rsidP="00330424">
            <w:pPr>
              <w:rPr>
                <w:i w:val="0"/>
                <w:sz w:val="18"/>
                <w:szCs w:val="18"/>
              </w:rPr>
            </w:pPr>
            <w:r w:rsidRPr="00E70372">
              <w:rPr>
                <w:b/>
                <w:i w:val="0"/>
                <w:sz w:val="18"/>
                <w:szCs w:val="18"/>
              </w:rPr>
              <w:t>Respecter</w:t>
            </w:r>
            <w:r w:rsidRPr="00E70372">
              <w:rPr>
                <w:i w:val="0"/>
                <w:sz w:val="18"/>
                <w:szCs w:val="18"/>
              </w:rPr>
              <w:t xml:space="preserve"> les partenaires, les adversaires et les décisions de l’arbitre.</w:t>
            </w:r>
          </w:p>
        </w:tc>
        <w:tc>
          <w:tcPr>
            <w:tcW w:w="2495" w:type="dxa"/>
          </w:tcPr>
          <w:p w:rsidR="00C8136E" w:rsidRDefault="00C8136E" w:rsidP="00330424">
            <w:pPr>
              <w:rPr>
                <w:i w:val="0"/>
                <w:sz w:val="18"/>
                <w:szCs w:val="18"/>
              </w:rPr>
            </w:pPr>
            <w:r w:rsidRPr="000D2086">
              <w:rPr>
                <w:b/>
                <w:i w:val="0"/>
                <w:sz w:val="18"/>
                <w:szCs w:val="18"/>
              </w:rPr>
              <w:t>Observer</w:t>
            </w:r>
            <w:r>
              <w:rPr>
                <w:i w:val="0"/>
                <w:sz w:val="18"/>
                <w:szCs w:val="18"/>
              </w:rPr>
              <w:t xml:space="preserve"> à partir d’indicateurs simples</w:t>
            </w:r>
          </w:p>
          <w:p w:rsidR="00C8136E" w:rsidRDefault="00C8136E" w:rsidP="00330424">
            <w:pPr>
              <w:rPr>
                <w:i w:val="0"/>
                <w:sz w:val="18"/>
                <w:szCs w:val="18"/>
              </w:rPr>
            </w:pPr>
          </w:p>
          <w:p w:rsidR="00C8136E" w:rsidRPr="005018E0" w:rsidRDefault="00C8136E" w:rsidP="00330424">
            <w:pPr>
              <w:rPr>
                <w:i w:val="0"/>
                <w:sz w:val="18"/>
                <w:szCs w:val="18"/>
              </w:rPr>
            </w:pPr>
            <w:r w:rsidRPr="00B517A7">
              <w:rPr>
                <w:i w:val="0"/>
                <w:color w:val="FF0000"/>
                <w:sz w:val="18"/>
                <w:szCs w:val="18"/>
              </w:rPr>
              <w:t>Gérer son effort pour enchainer plusieurs périodes de jeu</w:t>
            </w:r>
            <w:r>
              <w:rPr>
                <w:i w:val="0"/>
                <w:color w:val="FF0000"/>
                <w:sz w:val="18"/>
                <w:szCs w:val="18"/>
              </w:rPr>
              <w:t xml:space="preserve"> (choix de l’équipe)</w:t>
            </w:r>
          </w:p>
        </w:tc>
        <w:tc>
          <w:tcPr>
            <w:tcW w:w="2613" w:type="dxa"/>
          </w:tcPr>
          <w:p w:rsidR="00C8136E" w:rsidRDefault="00C8136E" w:rsidP="00330424">
            <w:pPr>
              <w:rPr>
                <w:b/>
                <w:i w:val="0"/>
                <w:sz w:val="18"/>
                <w:szCs w:val="18"/>
              </w:rPr>
            </w:pPr>
            <w:r>
              <w:rPr>
                <w:b/>
                <w:i w:val="0"/>
                <w:sz w:val="18"/>
                <w:szCs w:val="18"/>
              </w:rPr>
              <w:t xml:space="preserve">Rechercher </w:t>
            </w:r>
            <w:r w:rsidRPr="009464FD">
              <w:rPr>
                <w:i w:val="0"/>
                <w:sz w:val="18"/>
                <w:szCs w:val="18"/>
              </w:rPr>
              <w:t>le gain du match</w:t>
            </w:r>
          </w:p>
        </w:tc>
      </w:tr>
      <w:tr w:rsidR="002153C6" w:rsidRPr="00D01E09" w:rsidTr="002153C6">
        <w:trPr>
          <w:trHeight w:val="1098"/>
          <w:jc w:val="center"/>
        </w:trPr>
        <w:tc>
          <w:tcPr>
            <w:tcW w:w="563" w:type="dxa"/>
            <w:vMerge/>
            <w:shd w:val="clear" w:color="auto" w:fill="D9D9D9" w:themeFill="background1" w:themeFillShade="D9"/>
          </w:tcPr>
          <w:p w:rsidR="00C8136E" w:rsidRPr="005018E0" w:rsidRDefault="00C8136E" w:rsidP="00C8136E">
            <w:pPr>
              <w:rPr>
                <w:sz w:val="18"/>
                <w:szCs w:val="18"/>
              </w:rPr>
            </w:pPr>
          </w:p>
        </w:tc>
        <w:tc>
          <w:tcPr>
            <w:tcW w:w="1876" w:type="dxa"/>
            <w:vAlign w:val="center"/>
          </w:tcPr>
          <w:p w:rsidR="00C8136E" w:rsidRDefault="00C8136E" w:rsidP="00C8136E">
            <w:pPr>
              <w:jc w:val="center"/>
              <w:rPr>
                <w:b/>
                <w:i w:val="0"/>
                <w:color w:val="806000" w:themeColor="accent4" w:themeShade="80"/>
                <w:sz w:val="18"/>
                <w:szCs w:val="18"/>
              </w:rPr>
            </w:pPr>
            <w:r>
              <w:rPr>
                <w:b/>
                <w:i w:val="0"/>
                <w:color w:val="806000" w:themeColor="accent4" w:themeShade="80"/>
                <w:sz w:val="18"/>
                <w:szCs w:val="18"/>
              </w:rPr>
              <w:t>Compétence attendue</w:t>
            </w:r>
          </w:p>
          <w:p w:rsidR="00995F69" w:rsidRDefault="00FF1EED" w:rsidP="00C8136E">
            <w:pPr>
              <w:jc w:val="center"/>
              <w:rPr>
                <w:b/>
                <w:i w:val="0"/>
                <w:color w:val="806000" w:themeColor="accent4" w:themeShade="80"/>
                <w:sz w:val="18"/>
                <w:szCs w:val="18"/>
              </w:rPr>
            </w:pPr>
            <w:r>
              <w:rPr>
                <w:b/>
                <w:i w:val="0"/>
                <w:color w:val="806000" w:themeColor="accent4" w:themeShade="80"/>
                <w:sz w:val="18"/>
                <w:szCs w:val="18"/>
              </w:rPr>
              <w:t xml:space="preserve">HANDBALL </w:t>
            </w:r>
          </w:p>
          <w:p w:rsidR="001D63EC" w:rsidRDefault="001D63EC" w:rsidP="00C8136E">
            <w:pPr>
              <w:jc w:val="center"/>
              <w:rPr>
                <w:b/>
                <w:i w:val="0"/>
                <w:color w:val="806000" w:themeColor="accent4" w:themeShade="80"/>
                <w:sz w:val="18"/>
                <w:szCs w:val="18"/>
              </w:rPr>
            </w:pPr>
            <w:r w:rsidRPr="00C14D70">
              <w:rPr>
                <w:b/>
                <w:i w:val="0"/>
                <w:color w:val="806000" w:themeColor="accent4" w:themeShade="80"/>
                <w:sz w:val="18"/>
                <w:szCs w:val="18"/>
                <w:highlight w:val="yellow"/>
              </w:rPr>
              <w:t>APPROFONDISSEMENT</w:t>
            </w:r>
          </w:p>
          <w:p w:rsidR="00C8136E" w:rsidRDefault="00C8136E" w:rsidP="00C8136E">
            <w:pPr>
              <w:jc w:val="center"/>
              <w:rPr>
                <w:b/>
                <w:i w:val="0"/>
                <w:color w:val="806000" w:themeColor="accent4" w:themeShade="80"/>
                <w:sz w:val="18"/>
                <w:szCs w:val="18"/>
              </w:rPr>
            </w:pPr>
          </w:p>
        </w:tc>
        <w:tc>
          <w:tcPr>
            <w:tcW w:w="2568" w:type="dxa"/>
          </w:tcPr>
          <w:p w:rsidR="00C8136E" w:rsidRDefault="000F0F7D" w:rsidP="00330424">
            <w:pPr>
              <w:rPr>
                <w:i w:val="0"/>
                <w:sz w:val="18"/>
                <w:szCs w:val="18"/>
              </w:rPr>
            </w:pPr>
            <w:r w:rsidRPr="002153C6">
              <w:rPr>
                <w:b/>
                <w:i w:val="0"/>
                <w:sz w:val="18"/>
                <w:szCs w:val="18"/>
              </w:rPr>
              <w:t>Assurer</w:t>
            </w:r>
            <w:r w:rsidR="002A38E7">
              <w:rPr>
                <w:i w:val="0"/>
                <w:sz w:val="18"/>
                <w:szCs w:val="18"/>
              </w:rPr>
              <w:t xml:space="preserve"> des montées de ballon</w:t>
            </w:r>
            <w:r w:rsidRPr="00FA75A3">
              <w:rPr>
                <w:i w:val="0"/>
                <w:sz w:val="18"/>
                <w:szCs w:val="18"/>
              </w:rPr>
              <w:t xml:space="preserve"> rapides </w:t>
            </w:r>
          </w:p>
          <w:p w:rsidR="00FA75A3" w:rsidRPr="00FA75A3" w:rsidRDefault="00FA75A3" w:rsidP="00330424">
            <w:pPr>
              <w:rPr>
                <w:i w:val="0"/>
                <w:sz w:val="18"/>
                <w:szCs w:val="18"/>
              </w:rPr>
            </w:pPr>
            <w:r w:rsidRPr="002153C6">
              <w:rPr>
                <w:b/>
                <w:i w:val="0"/>
                <w:sz w:val="18"/>
                <w:szCs w:val="18"/>
              </w:rPr>
              <w:t xml:space="preserve">Réaliser </w:t>
            </w:r>
            <w:r>
              <w:rPr>
                <w:i w:val="0"/>
                <w:sz w:val="18"/>
                <w:szCs w:val="18"/>
              </w:rPr>
              <w:t xml:space="preserve">des actions décisives </w:t>
            </w:r>
            <w:r w:rsidR="001D63EC">
              <w:rPr>
                <w:i w:val="0"/>
                <w:sz w:val="18"/>
                <w:szCs w:val="18"/>
              </w:rPr>
              <w:t xml:space="preserve">prenant en compte le </w:t>
            </w:r>
            <w:r>
              <w:rPr>
                <w:i w:val="0"/>
                <w:sz w:val="18"/>
                <w:szCs w:val="18"/>
              </w:rPr>
              <w:t>rapport de force</w:t>
            </w:r>
          </w:p>
        </w:tc>
        <w:tc>
          <w:tcPr>
            <w:tcW w:w="2555" w:type="dxa"/>
          </w:tcPr>
          <w:p w:rsidR="000F0F7D" w:rsidRPr="00FA75A3" w:rsidRDefault="000F0F7D" w:rsidP="000F0F7D">
            <w:pPr>
              <w:rPr>
                <w:i w:val="0"/>
                <w:sz w:val="18"/>
                <w:szCs w:val="18"/>
              </w:rPr>
            </w:pPr>
            <w:r w:rsidRPr="0022293B">
              <w:rPr>
                <w:b/>
                <w:i w:val="0"/>
                <w:sz w:val="18"/>
                <w:szCs w:val="18"/>
              </w:rPr>
              <w:t xml:space="preserve">Identifier </w:t>
            </w:r>
            <w:r w:rsidRPr="00FA75A3">
              <w:rPr>
                <w:i w:val="0"/>
                <w:sz w:val="18"/>
                <w:szCs w:val="18"/>
              </w:rPr>
              <w:t>une situation favorable</w:t>
            </w:r>
            <w:r w:rsidR="00FA75A3" w:rsidRPr="00FA75A3">
              <w:rPr>
                <w:i w:val="0"/>
                <w:sz w:val="18"/>
                <w:szCs w:val="18"/>
              </w:rPr>
              <w:t xml:space="preserve"> pour organiser une montée de balle rapide</w:t>
            </w:r>
          </w:p>
          <w:p w:rsidR="00C8136E" w:rsidRDefault="00C8136E" w:rsidP="00C8136E">
            <w:pPr>
              <w:rPr>
                <w:b/>
                <w:i w:val="0"/>
                <w:sz w:val="18"/>
                <w:szCs w:val="18"/>
              </w:rPr>
            </w:pPr>
          </w:p>
        </w:tc>
        <w:tc>
          <w:tcPr>
            <w:tcW w:w="2639" w:type="dxa"/>
          </w:tcPr>
          <w:p w:rsidR="00C8136E" w:rsidRPr="00FA75A3" w:rsidRDefault="000F0F7D" w:rsidP="00330424">
            <w:pPr>
              <w:rPr>
                <w:i w:val="0"/>
                <w:sz w:val="18"/>
                <w:szCs w:val="18"/>
              </w:rPr>
            </w:pPr>
            <w:r w:rsidRPr="0061441C">
              <w:rPr>
                <w:b/>
                <w:i w:val="0"/>
                <w:sz w:val="18"/>
                <w:szCs w:val="18"/>
              </w:rPr>
              <w:t xml:space="preserve">Organiser </w:t>
            </w:r>
            <w:r w:rsidR="002A38E7">
              <w:rPr>
                <w:i w:val="0"/>
                <w:sz w:val="18"/>
                <w:szCs w:val="18"/>
              </w:rPr>
              <w:t>une première circulation du ballon</w:t>
            </w:r>
            <w:r w:rsidRPr="00FA75A3">
              <w:rPr>
                <w:i w:val="0"/>
                <w:sz w:val="18"/>
                <w:szCs w:val="18"/>
              </w:rPr>
              <w:t xml:space="preserve"> et des joueurs</w:t>
            </w:r>
          </w:p>
        </w:tc>
        <w:tc>
          <w:tcPr>
            <w:tcW w:w="2495" w:type="dxa"/>
          </w:tcPr>
          <w:p w:rsidR="00C8136E" w:rsidRPr="005018E0" w:rsidRDefault="00FA75A3" w:rsidP="00330424">
            <w:pPr>
              <w:rPr>
                <w:i w:val="0"/>
                <w:sz w:val="18"/>
                <w:szCs w:val="18"/>
              </w:rPr>
            </w:pPr>
            <w:r w:rsidRPr="00561FE1">
              <w:rPr>
                <w:b/>
                <w:i w:val="0"/>
                <w:sz w:val="18"/>
                <w:szCs w:val="18"/>
              </w:rPr>
              <w:t>Observer</w:t>
            </w:r>
            <w:r>
              <w:rPr>
                <w:i w:val="0"/>
                <w:sz w:val="18"/>
                <w:szCs w:val="18"/>
              </w:rPr>
              <w:t xml:space="preserve"> et </w:t>
            </w:r>
            <w:proofErr w:type="spellStart"/>
            <w:r w:rsidRPr="00561FE1">
              <w:rPr>
                <w:b/>
                <w:i w:val="0"/>
                <w:sz w:val="18"/>
                <w:szCs w:val="18"/>
              </w:rPr>
              <w:t>co</w:t>
            </w:r>
            <w:proofErr w:type="spellEnd"/>
            <w:r w:rsidRPr="00561FE1">
              <w:rPr>
                <w:b/>
                <w:i w:val="0"/>
                <w:sz w:val="18"/>
                <w:szCs w:val="18"/>
              </w:rPr>
              <w:t>-arbitrer</w:t>
            </w:r>
          </w:p>
        </w:tc>
        <w:tc>
          <w:tcPr>
            <w:tcW w:w="2613" w:type="dxa"/>
          </w:tcPr>
          <w:p w:rsidR="00C8136E" w:rsidRPr="003124E3" w:rsidRDefault="00C8136E" w:rsidP="00330424">
            <w:pPr>
              <w:rPr>
                <w:i w:val="0"/>
                <w:sz w:val="18"/>
                <w:szCs w:val="18"/>
              </w:rPr>
            </w:pPr>
            <w:r>
              <w:rPr>
                <w:b/>
                <w:i w:val="0"/>
                <w:sz w:val="18"/>
                <w:szCs w:val="18"/>
              </w:rPr>
              <w:t xml:space="preserve">Rechercher </w:t>
            </w:r>
            <w:r w:rsidR="000F0F7D">
              <w:rPr>
                <w:i w:val="0"/>
                <w:sz w:val="18"/>
                <w:szCs w:val="18"/>
              </w:rPr>
              <w:t>le gain du match</w:t>
            </w:r>
          </w:p>
          <w:p w:rsidR="00C8136E" w:rsidRDefault="00C8136E" w:rsidP="00330424">
            <w:pPr>
              <w:rPr>
                <w:b/>
                <w:i w:val="0"/>
                <w:sz w:val="18"/>
                <w:szCs w:val="18"/>
              </w:rPr>
            </w:pPr>
          </w:p>
        </w:tc>
      </w:tr>
      <w:tr w:rsidR="002153C6" w:rsidRPr="00D01E09" w:rsidTr="002153C6">
        <w:trPr>
          <w:trHeight w:val="971"/>
          <w:jc w:val="center"/>
        </w:trPr>
        <w:tc>
          <w:tcPr>
            <w:tcW w:w="563" w:type="dxa"/>
            <w:vMerge/>
            <w:shd w:val="clear" w:color="auto" w:fill="D9D9D9" w:themeFill="background1" w:themeFillShade="D9"/>
          </w:tcPr>
          <w:p w:rsidR="00C8136E" w:rsidRPr="005018E0" w:rsidRDefault="00C8136E" w:rsidP="00C8136E">
            <w:pPr>
              <w:rPr>
                <w:sz w:val="18"/>
                <w:szCs w:val="18"/>
              </w:rPr>
            </w:pPr>
          </w:p>
        </w:tc>
        <w:tc>
          <w:tcPr>
            <w:tcW w:w="1876" w:type="dxa"/>
            <w:vAlign w:val="center"/>
          </w:tcPr>
          <w:p w:rsidR="00C8136E" w:rsidRDefault="00C8136E" w:rsidP="00C8136E">
            <w:pPr>
              <w:jc w:val="center"/>
              <w:rPr>
                <w:b/>
                <w:i w:val="0"/>
                <w:color w:val="806000" w:themeColor="accent4" w:themeShade="80"/>
                <w:sz w:val="18"/>
                <w:szCs w:val="18"/>
              </w:rPr>
            </w:pPr>
            <w:r>
              <w:rPr>
                <w:b/>
                <w:i w:val="0"/>
                <w:color w:val="806000" w:themeColor="accent4" w:themeShade="80"/>
                <w:sz w:val="18"/>
                <w:szCs w:val="18"/>
              </w:rPr>
              <w:t>Compétence attendue</w:t>
            </w:r>
          </w:p>
          <w:p w:rsidR="00C8136E" w:rsidRDefault="000B449A" w:rsidP="00C8136E">
            <w:pPr>
              <w:jc w:val="center"/>
              <w:rPr>
                <w:b/>
                <w:i w:val="0"/>
                <w:color w:val="806000" w:themeColor="accent4" w:themeShade="80"/>
                <w:sz w:val="18"/>
                <w:szCs w:val="18"/>
              </w:rPr>
            </w:pPr>
            <w:r>
              <w:rPr>
                <w:b/>
                <w:i w:val="0"/>
                <w:color w:val="806000" w:themeColor="accent4" w:themeShade="80"/>
                <w:sz w:val="18"/>
                <w:szCs w:val="18"/>
              </w:rPr>
              <w:t xml:space="preserve">HANDBALL </w:t>
            </w:r>
          </w:p>
          <w:p w:rsidR="00C14D70" w:rsidRDefault="00C14D70" w:rsidP="00C14D70">
            <w:pPr>
              <w:jc w:val="center"/>
              <w:rPr>
                <w:b/>
                <w:i w:val="0"/>
                <w:color w:val="806000" w:themeColor="accent4" w:themeShade="80"/>
                <w:sz w:val="18"/>
                <w:szCs w:val="18"/>
              </w:rPr>
            </w:pPr>
            <w:r w:rsidRPr="00C14D70">
              <w:rPr>
                <w:b/>
                <w:i w:val="0"/>
                <w:color w:val="806000" w:themeColor="accent4" w:themeShade="80"/>
                <w:sz w:val="18"/>
                <w:szCs w:val="18"/>
                <w:highlight w:val="yellow"/>
              </w:rPr>
              <w:t>APPROFONDISSEMENT</w:t>
            </w:r>
          </w:p>
          <w:p w:rsidR="00C14D70" w:rsidRDefault="00C14D70" w:rsidP="00C8136E">
            <w:pPr>
              <w:jc w:val="center"/>
              <w:rPr>
                <w:b/>
                <w:i w:val="0"/>
                <w:color w:val="806000" w:themeColor="accent4" w:themeShade="80"/>
                <w:sz w:val="18"/>
                <w:szCs w:val="18"/>
              </w:rPr>
            </w:pPr>
          </w:p>
        </w:tc>
        <w:tc>
          <w:tcPr>
            <w:tcW w:w="2568" w:type="dxa"/>
          </w:tcPr>
          <w:p w:rsidR="00C8136E" w:rsidRDefault="001D63EC" w:rsidP="00330424">
            <w:pPr>
              <w:rPr>
                <w:b/>
                <w:i w:val="0"/>
                <w:sz w:val="18"/>
                <w:szCs w:val="18"/>
              </w:rPr>
            </w:pPr>
            <w:r>
              <w:rPr>
                <w:b/>
                <w:i w:val="0"/>
                <w:sz w:val="18"/>
                <w:szCs w:val="18"/>
              </w:rPr>
              <w:t xml:space="preserve">Adapter </w:t>
            </w:r>
            <w:r w:rsidRPr="00C14D70">
              <w:rPr>
                <w:i w:val="0"/>
                <w:sz w:val="18"/>
                <w:szCs w:val="18"/>
              </w:rPr>
              <w:t>ses actions (passes, dribbles et tirs) en fonction du contexte de jeu</w:t>
            </w:r>
          </w:p>
        </w:tc>
        <w:tc>
          <w:tcPr>
            <w:tcW w:w="2555" w:type="dxa"/>
          </w:tcPr>
          <w:p w:rsidR="00C8136E" w:rsidRPr="001D63EC" w:rsidRDefault="002153C6" w:rsidP="00C8136E">
            <w:pPr>
              <w:rPr>
                <w:i w:val="0"/>
                <w:sz w:val="18"/>
                <w:szCs w:val="18"/>
              </w:rPr>
            </w:pPr>
            <w:r w:rsidRPr="0022293B">
              <w:rPr>
                <w:b/>
                <w:i w:val="0"/>
                <w:sz w:val="18"/>
                <w:szCs w:val="18"/>
              </w:rPr>
              <w:t xml:space="preserve">Réaliser </w:t>
            </w:r>
            <w:r w:rsidRPr="001D63EC">
              <w:rPr>
                <w:i w:val="0"/>
                <w:sz w:val="18"/>
                <w:szCs w:val="18"/>
              </w:rPr>
              <w:t xml:space="preserve">des choix pertinents </w:t>
            </w:r>
            <w:r w:rsidR="0061441C" w:rsidRPr="001D63EC">
              <w:rPr>
                <w:i w:val="0"/>
                <w:sz w:val="18"/>
                <w:szCs w:val="18"/>
              </w:rPr>
              <w:t>prenant en compte le contexte de jeu</w:t>
            </w:r>
            <w:r w:rsidR="001D63EC">
              <w:rPr>
                <w:i w:val="0"/>
                <w:sz w:val="18"/>
                <w:szCs w:val="18"/>
              </w:rPr>
              <w:t xml:space="preserve"> pour faire basculer le rapport de force</w:t>
            </w:r>
          </w:p>
        </w:tc>
        <w:tc>
          <w:tcPr>
            <w:tcW w:w="2639" w:type="dxa"/>
          </w:tcPr>
          <w:p w:rsidR="00C8136E" w:rsidRPr="001D63EC" w:rsidRDefault="0061441C" w:rsidP="00330424">
            <w:pPr>
              <w:rPr>
                <w:i w:val="0"/>
                <w:sz w:val="18"/>
                <w:szCs w:val="18"/>
              </w:rPr>
            </w:pPr>
            <w:r w:rsidRPr="0022293B">
              <w:rPr>
                <w:b/>
                <w:i w:val="0"/>
                <w:sz w:val="18"/>
                <w:szCs w:val="18"/>
              </w:rPr>
              <w:t xml:space="preserve">Assumer </w:t>
            </w:r>
            <w:r w:rsidRPr="001D63EC">
              <w:rPr>
                <w:i w:val="0"/>
                <w:sz w:val="18"/>
                <w:szCs w:val="18"/>
              </w:rPr>
              <w:t xml:space="preserve">des responsabilités au sein de l’équipe </w:t>
            </w:r>
          </w:p>
          <w:p w:rsidR="0061441C" w:rsidRPr="009464FD" w:rsidRDefault="0061441C" w:rsidP="00330424">
            <w:pPr>
              <w:rPr>
                <w:b/>
                <w:i w:val="0"/>
                <w:sz w:val="18"/>
                <w:szCs w:val="18"/>
              </w:rPr>
            </w:pPr>
            <w:r w:rsidRPr="0022293B">
              <w:rPr>
                <w:b/>
                <w:i w:val="0"/>
                <w:sz w:val="18"/>
                <w:szCs w:val="18"/>
              </w:rPr>
              <w:t>Organiser</w:t>
            </w:r>
            <w:r w:rsidRPr="001D63EC">
              <w:rPr>
                <w:i w:val="0"/>
                <w:sz w:val="18"/>
                <w:szCs w:val="18"/>
              </w:rPr>
              <w:t xml:space="preserve"> un projet de jeu </w:t>
            </w:r>
            <w:r w:rsidR="001D63EC" w:rsidRPr="001D63EC">
              <w:rPr>
                <w:i w:val="0"/>
                <w:sz w:val="18"/>
                <w:szCs w:val="18"/>
              </w:rPr>
              <w:t>prenant en compte l’appréciation du rapport de force</w:t>
            </w:r>
          </w:p>
        </w:tc>
        <w:tc>
          <w:tcPr>
            <w:tcW w:w="2495" w:type="dxa"/>
          </w:tcPr>
          <w:p w:rsidR="00C8136E" w:rsidRDefault="0061441C" w:rsidP="00330424">
            <w:pPr>
              <w:rPr>
                <w:i w:val="0"/>
                <w:sz w:val="18"/>
                <w:szCs w:val="18"/>
              </w:rPr>
            </w:pPr>
            <w:r w:rsidRPr="00C14D70">
              <w:rPr>
                <w:b/>
                <w:i w:val="0"/>
                <w:sz w:val="18"/>
                <w:szCs w:val="18"/>
              </w:rPr>
              <w:t>Gérer</w:t>
            </w:r>
            <w:r>
              <w:rPr>
                <w:i w:val="0"/>
                <w:sz w:val="18"/>
                <w:szCs w:val="18"/>
              </w:rPr>
              <w:t xml:space="preserve"> son effort pour enchaîner plusieurs périodes de jeu</w:t>
            </w:r>
          </w:p>
          <w:p w:rsidR="001D63EC" w:rsidRPr="005018E0" w:rsidRDefault="001D63EC" w:rsidP="00330424">
            <w:pPr>
              <w:rPr>
                <w:i w:val="0"/>
                <w:sz w:val="18"/>
                <w:szCs w:val="18"/>
              </w:rPr>
            </w:pPr>
            <w:r w:rsidRPr="00C14D70">
              <w:rPr>
                <w:b/>
                <w:i w:val="0"/>
                <w:sz w:val="18"/>
                <w:szCs w:val="18"/>
              </w:rPr>
              <w:t>Observer</w:t>
            </w:r>
            <w:r w:rsidR="00C14D70">
              <w:rPr>
                <w:i w:val="0"/>
                <w:sz w:val="18"/>
                <w:szCs w:val="18"/>
              </w:rPr>
              <w:t xml:space="preserve"> pour </w:t>
            </w:r>
            <w:r w:rsidR="00C14D70" w:rsidRPr="00C14D70">
              <w:rPr>
                <w:b/>
                <w:i w:val="0"/>
                <w:sz w:val="18"/>
                <w:szCs w:val="18"/>
              </w:rPr>
              <w:t xml:space="preserve">évaluer </w:t>
            </w:r>
            <w:r w:rsidR="00C14D70">
              <w:rPr>
                <w:i w:val="0"/>
                <w:sz w:val="18"/>
                <w:szCs w:val="18"/>
              </w:rPr>
              <w:t xml:space="preserve">et </w:t>
            </w:r>
            <w:r w:rsidR="00C14D70" w:rsidRPr="00C14D70">
              <w:rPr>
                <w:b/>
                <w:i w:val="0"/>
                <w:sz w:val="18"/>
                <w:szCs w:val="18"/>
              </w:rPr>
              <w:t xml:space="preserve">adapter </w:t>
            </w:r>
            <w:r w:rsidR="00C14D70">
              <w:rPr>
                <w:i w:val="0"/>
                <w:sz w:val="18"/>
                <w:szCs w:val="18"/>
              </w:rPr>
              <w:t>un projet de jeu</w:t>
            </w:r>
          </w:p>
        </w:tc>
        <w:tc>
          <w:tcPr>
            <w:tcW w:w="2613" w:type="dxa"/>
          </w:tcPr>
          <w:p w:rsidR="00C8136E" w:rsidRDefault="0061441C" w:rsidP="00330424">
            <w:pPr>
              <w:rPr>
                <w:b/>
                <w:i w:val="0"/>
                <w:sz w:val="18"/>
                <w:szCs w:val="18"/>
              </w:rPr>
            </w:pPr>
            <w:r>
              <w:rPr>
                <w:b/>
                <w:i w:val="0"/>
                <w:sz w:val="18"/>
                <w:szCs w:val="18"/>
              </w:rPr>
              <w:t xml:space="preserve">Rechercher </w:t>
            </w:r>
            <w:r w:rsidRPr="0022293B">
              <w:rPr>
                <w:i w:val="0"/>
                <w:sz w:val="18"/>
                <w:szCs w:val="18"/>
              </w:rPr>
              <w:t>le gain du match</w:t>
            </w:r>
          </w:p>
        </w:tc>
      </w:tr>
      <w:tr w:rsidR="00C8136E" w:rsidRPr="00D01E09" w:rsidTr="002153C6">
        <w:trPr>
          <w:trHeight w:val="971"/>
          <w:jc w:val="center"/>
        </w:trPr>
        <w:tc>
          <w:tcPr>
            <w:tcW w:w="563" w:type="dxa"/>
            <w:vMerge/>
            <w:shd w:val="clear" w:color="auto" w:fill="D9D9D9" w:themeFill="background1" w:themeFillShade="D9"/>
          </w:tcPr>
          <w:p w:rsidR="00C8136E" w:rsidRPr="005018E0" w:rsidRDefault="00C8136E" w:rsidP="00C8136E">
            <w:pPr>
              <w:rPr>
                <w:sz w:val="18"/>
                <w:szCs w:val="18"/>
              </w:rPr>
            </w:pPr>
          </w:p>
        </w:tc>
        <w:tc>
          <w:tcPr>
            <w:tcW w:w="1876" w:type="dxa"/>
            <w:shd w:val="clear" w:color="auto" w:fill="D7C9E9"/>
            <w:vAlign w:val="center"/>
          </w:tcPr>
          <w:p w:rsidR="00C8136E" w:rsidRPr="009D430B" w:rsidRDefault="00C8136E" w:rsidP="00C8136E">
            <w:pPr>
              <w:jc w:val="center"/>
              <w:rPr>
                <w:b/>
                <w:i w:val="0"/>
                <w:color w:val="D7C9E9"/>
                <w:sz w:val="18"/>
                <w:szCs w:val="18"/>
              </w:rPr>
            </w:pPr>
            <w:r w:rsidRPr="009D430B">
              <w:rPr>
                <w:b/>
                <w:i w:val="0"/>
                <w:color w:val="000000" w:themeColor="text1"/>
                <w:sz w:val="18"/>
                <w:szCs w:val="18"/>
              </w:rPr>
              <w:t>Attendus de fin de cycle</w:t>
            </w:r>
          </w:p>
        </w:tc>
        <w:tc>
          <w:tcPr>
            <w:tcW w:w="12870" w:type="dxa"/>
            <w:gridSpan w:val="5"/>
            <w:shd w:val="clear" w:color="auto" w:fill="D7C9E9"/>
          </w:tcPr>
          <w:p w:rsidR="00C8136E" w:rsidRPr="006C5CEC" w:rsidRDefault="00C8136E" w:rsidP="00C8136E">
            <w:pPr>
              <w:jc w:val="center"/>
              <w:rPr>
                <w:b/>
                <w:i w:val="0"/>
                <w:sz w:val="18"/>
                <w:szCs w:val="18"/>
              </w:rPr>
            </w:pPr>
            <w:r w:rsidRPr="006C5CEC">
              <w:rPr>
                <w:b/>
                <w:i w:val="0"/>
                <w:sz w:val="18"/>
                <w:szCs w:val="18"/>
              </w:rPr>
              <w:t>En situation d’opposition réelle et équilibrée</w:t>
            </w:r>
          </w:p>
          <w:p w:rsidR="00C8136E" w:rsidRDefault="00C8136E" w:rsidP="00C8136E">
            <w:pPr>
              <w:jc w:val="center"/>
              <w:rPr>
                <w:i w:val="0"/>
                <w:sz w:val="18"/>
                <w:szCs w:val="18"/>
              </w:rPr>
            </w:pPr>
            <w:r w:rsidRPr="006C5CEC">
              <w:rPr>
                <w:b/>
                <w:i w:val="0"/>
                <w:sz w:val="18"/>
                <w:szCs w:val="18"/>
              </w:rPr>
              <w:t>Réaliser</w:t>
            </w:r>
            <w:r>
              <w:rPr>
                <w:i w:val="0"/>
                <w:sz w:val="18"/>
                <w:szCs w:val="18"/>
              </w:rPr>
              <w:t xml:space="preserve"> des actions décisives en situation favorable afin de faire basculer le rapport de force en sa faveur ou en faveur de son équipe</w:t>
            </w:r>
          </w:p>
          <w:p w:rsidR="00C8136E" w:rsidRDefault="00C8136E" w:rsidP="00C8136E">
            <w:pPr>
              <w:jc w:val="center"/>
              <w:rPr>
                <w:i w:val="0"/>
                <w:sz w:val="18"/>
                <w:szCs w:val="18"/>
              </w:rPr>
            </w:pPr>
            <w:r w:rsidRPr="006C5CEC">
              <w:rPr>
                <w:b/>
                <w:i w:val="0"/>
                <w:sz w:val="18"/>
                <w:szCs w:val="18"/>
              </w:rPr>
              <w:t xml:space="preserve">Adapter </w:t>
            </w:r>
            <w:r>
              <w:rPr>
                <w:i w:val="0"/>
                <w:sz w:val="18"/>
                <w:szCs w:val="18"/>
              </w:rPr>
              <w:t>son engagement moteur en fonction de son état physique et du rapport de force</w:t>
            </w:r>
          </w:p>
          <w:p w:rsidR="00C8136E" w:rsidRDefault="00C8136E" w:rsidP="00C8136E">
            <w:pPr>
              <w:jc w:val="center"/>
              <w:rPr>
                <w:i w:val="0"/>
                <w:sz w:val="18"/>
                <w:szCs w:val="18"/>
              </w:rPr>
            </w:pPr>
            <w:r w:rsidRPr="008056FE">
              <w:rPr>
                <w:b/>
                <w:i w:val="0"/>
                <w:sz w:val="18"/>
                <w:szCs w:val="18"/>
              </w:rPr>
              <w:t>Etre solidaire</w:t>
            </w:r>
            <w:r>
              <w:rPr>
                <w:i w:val="0"/>
                <w:sz w:val="18"/>
                <w:szCs w:val="18"/>
              </w:rPr>
              <w:t xml:space="preserve"> de ses partenaires et respectueux de son (ses) adversaires (s) et de l’arbitre</w:t>
            </w:r>
          </w:p>
          <w:p w:rsidR="008056FE" w:rsidRDefault="00C8136E" w:rsidP="00685D71">
            <w:pPr>
              <w:jc w:val="center"/>
              <w:rPr>
                <w:i w:val="0"/>
                <w:sz w:val="18"/>
                <w:szCs w:val="18"/>
              </w:rPr>
            </w:pPr>
            <w:r w:rsidRPr="008056FE">
              <w:rPr>
                <w:b/>
                <w:i w:val="0"/>
                <w:sz w:val="18"/>
                <w:szCs w:val="18"/>
              </w:rPr>
              <w:t>Observer</w:t>
            </w:r>
            <w:r>
              <w:rPr>
                <w:i w:val="0"/>
                <w:sz w:val="18"/>
                <w:szCs w:val="18"/>
              </w:rPr>
              <w:t xml:space="preserve"> et </w:t>
            </w:r>
            <w:proofErr w:type="spellStart"/>
            <w:r>
              <w:rPr>
                <w:i w:val="0"/>
                <w:sz w:val="18"/>
                <w:szCs w:val="18"/>
              </w:rPr>
              <w:t>co</w:t>
            </w:r>
            <w:proofErr w:type="spellEnd"/>
            <w:r>
              <w:rPr>
                <w:i w:val="0"/>
                <w:sz w:val="18"/>
                <w:szCs w:val="18"/>
              </w:rPr>
              <w:t>-observer</w:t>
            </w:r>
            <w:r w:rsidR="00685D71">
              <w:rPr>
                <w:i w:val="0"/>
                <w:sz w:val="18"/>
                <w:szCs w:val="18"/>
              </w:rPr>
              <w:t xml:space="preserve"> </w:t>
            </w:r>
          </w:p>
          <w:p w:rsidR="00C8136E" w:rsidRPr="00C8136E" w:rsidRDefault="00685D71" w:rsidP="00685D71">
            <w:pPr>
              <w:jc w:val="center"/>
              <w:rPr>
                <w:i w:val="0"/>
                <w:sz w:val="18"/>
                <w:szCs w:val="18"/>
              </w:rPr>
            </w:pPr>
            <w:r w:rsidRPr="008056FE">
              <w:rPr>
                <w:b/>
                <w:i w:val="0"/>
                <w:sz w:val="18"/>
                <w:szCs w:val="18"/>
              </w:rPr>
              <w:t>Accepter</w:t>
            </w:r>
            <w:r>
              <w:rPr>
                <w:i w:val="0"/>
                <w:sz w:val="18"/>
                <w:szCs w:val="18"/>
              </w:rPr>
              <w:t xml:space="preserve"> le résultat de la rencontre et savoir </w:t>
            </w:r>
            <w:r w:rsidRPr="008056FE">
              <w:rPr>
                <w:b/>
                <w:i w:val="0"/>
                <w:sz w:val="18"/>
                <w:szCs w:val="18"/>
              </w:rPr>
              <w:t>l’analyser</w:t>
            </w:r>
            <w:r>
              <w:rPr>
                <w:i w:val="0"/>
                <w:sz w:val="18"/>
                <w:szCs w:val="18"/>
              </w:rPr>
              <w:t xml:space="preserve"> avec objectivité</w:t>
            </w:r>
          </w:p>
        </w:tc>
      </w:tr>
    </w:tbl>
    <w:p w:rsidR="00C2101A" w:rsidRDefault="005241B5"/>
    <w:sectPr w:rsidR="00C2101A" w:rsidSect="00330424">
      <w:headerReference w:type="default" r:id="rId7"/>
      <w:footerReference w:type="default" r:id="rId8"/>
      <w:headerReference w:type="first" r:id="rId9"/>
      <w:footerReference w:type="first" r:id="rId10"/>
      <w:pgSz w:w="16820" w:h="11900" w:orient="landscape"/>
      <w:pgMar w:top="567" w:right="397" w:bottom="142" w:left="397" w:header="567" w:footer="197" w:gutter="0"/>
      <w:pgNumType w:start="6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41B5" w:rsidRDefault="005241B5" w:rsidP="00D01E09">
      <w:pPr>
        <w:spacing w:after="0" w:line="240" w:lineRule="auto"/>
      </w:pPr>
      <w:r>
        <w:separator/>
      </w:r>
    </w:p>
  </w:endnote>
  <w:endnote w:type="continuationSeparator" w:id="0">
    <w:p w:rsidR="005241B5" w:rsidRDefault="005241B5" w:rsidP="00D01E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16A" w:rsidRPr="00C0216A" w:rsidRDefault="002A38E7" w:rsidP="00C0216A">
    <w:pPr>
      <w:pStyle w:val="Pieddepage"/>
      <w:jc w:val="right"/>
      <w:rPr>
        <w:color w:val="0070C0"/>
        <w:sz w:val="18"/>
        <w:szCs w:val="18"/>
      </w:rPr>
    </w:pPr>
    <w:r>
      <w:rPr>
        <w:color w:val="0070C0"/>
        <w:sz w:val="18"/>
        <w:szCs w:val="18"/>
      </w:rPr>
      <w:t>IAIPR EPS -</w:t>
    </w:r>
    <w:r w:rsidR="00C0216A" w:rsidRPr="00C0216A">
      <w:rPr>
        <w:color w:val="0070C0"/>
        <w:sz w:val="18"/>
        <w:szCs w:val="18"/>
      </w:rPr>
      <w:t xml:space="preserve"> </w:t>
    </w:r>
    <w:r>
      <w:rPr>
        <w:color w:val="0070C0"/>
        <w:sz w:val="18"/>
        <w:szCs w:val="18"/>
      </w:rPr>
      <w:t>Ma</w:t>
    </w:r>
    <w:r w:rsidR="00C0216A" w:rsidRPr="00C0216A">
      <w:rPr>
        <w:color w:val="0070C0"/>
        <w:sz w:val="18"/>
        <w:szCs w:val="18"/>
      </w:rPr>
      <w:t>r</w:t>
    </w:r>
    <w:r>
      <w:rPr>
        <w:color w:val="0070C0"/>
        <w:sz w:val="18"/>
        <w:szCs w:val="18"/>
      </w:rPr>
      <w:t>s</w:t>
    </w:r>
    <w:r w:rsidR="00C0216A" w:rsidRPr="00C0216A">
      <w:rPr>
        <w:color w:val="0070C0"/>
        <w:sz w:val="18"/>
        <w:szCs w:val="18"/>
      </w:rPr>
      <w:t xml:space="preserve"> 2016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16A" w:rsidRPr="00C0216A" w:rsidRDefault="002A38E7" w:rsidP="00C0216A">
    <w:pPr>
      <w:pStyle w:val="Pieddepage"/>
      <w:jc w:val="right"/>
      <w:rPr>
        <w:color w:val="0070C0"/>
        <w:sz w:val="18"/>
        <w:szCs w:val="18"/>
      </w:rPr>
    </w:pPr>
    <w:r>
      <w:rPr>
        <w:color w:val="0070C0"/>
        <w:sz w:val="18"/>
        <w:szCs w:val="18"/>
      </w:rPr>
      <w:t>IAIPR EPS</w:t>
    </w:r>
    <w:r w:rsidR="00C0216A" w:rsidRPr="00C0216A">
      <w:rPr>
        <w:color w:val="0070C0"/>
        <w:sz w:val="18"/>
        <w:szCs w:val="18"/>
      </w:rPr>
      <w:t xml:space="preserve"> - </w:t>
    </w:r>
    <w:r>
      <w:rPr>
        <w:color w:val="0070C0"/>
        <w:sz w:val="18"/>
        <w:szCs w:val="18"/>
      </w:rPr>
      <w:t>Ma</w:t>
    </w:r>
    <w:r w:rsidR="00C0216A" w:rsidRPr="00C0216A">
      <w:rPr>
        <w:color w:val="0070C0"/>
        <w:sz w:val="18"/>
        <w:szCs w:val="18"/>
      </w:rPr>
      <w:t>r</w:t>
    </w:r>
    <w:r>
      <w:rPr>
        <w:color w:val="0070C0"/>
        <w:sz w:val="18"/>
        <w:szCs w:val="18"/>
      </w:rPr>
      <w:t>s</w:t>
    </w:r>
    <w:r w:rsidR="00C0216A" w:rsidRPr="00C0216A">
      <w:rPr>
        <w:color w:val="0070C0"/>
        <w:sz w:val="18"/>
        <w:szCs w:val="18"/>
      </w:rPr>
      <w:t xml:space="preserve"> 2016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41B5" w:rsidRDefault="005241B5" w:rsidP="00D01E09">
      <w:pPr>
        <w:spacing w:after="0" w:line="240" w:lineRule="auto"/>
      </w:pPr>
      <w:r>
        <w:separator/>
      </w:r>
    </w:p>
  </w:footnote>
  <w:footnote w:type="continuationSeparator" w:id="0">
    <w:p w:rsidR="005241B5" w:rsidRDefault="005241B5" w:rsidP="00D01E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E09" w:rsidRPr="00D01E09" w:rsidRDefault="00D01E09" w:rsidP="00727693">
    <w:pPr>
      <w:pStyle w:val="En-tte"/>
      <w:shd w:val="clear" w:color="auto" w:fill="D9E2F3" w:themeFill="accent5" w:themeFillTint="33"/>
      <w:rPr>
        <w:b/>
        <w:color w:val="4472C4" w:themeColor="accent5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B1A" w:rsidRPr="00D01E09" w:rsidRDefault="000D2086" w:rsidP="00102B1A">
    <w:pPr>
      <w:pStyle w:val="En-tte"/>
      <w:shd w:val="clear" w:color="auto" w:fill="D9E2F3" w:themeFill="accent5" w:themeFillTint="33"/>
      <w:jc w:val="center"/>
      <w:rPr>
        <w:b/>
        <w:color w:val="4472C4" w:themeColor="accent5"/>
      </w:rPr>
    </w:pPr>
    <w:r>
      <w:rPr>
        <w:b/>
        <w:color w:val="4472C4" w:themeColor="accent5"/>
      </w:rPr>
      <w:t>ILLUSTRATION</w:t>
    </w:r>
    <w:r w:rsidR="00A74D7A">
      <w:rPr>
        <w:b/>
        <w:color w:val="4472C4" w:themeColor="accent5"/>
      </w:rPr>
      <w:t xml:space="preserve"> DANS UN </w:t>
    </w:r>
    <w:r>
      <w:rPr>
        <w:b/>
        <w:color w:val="4472C4" w:themeColor="accent5"/>
      </w:rPr>
      <w:t>CHAMP</w:t>
    </w:r>
    <w:r w:rsidR="00A74D7A">
      <w:rPr>
        <w:b/>
        <w:color w:val="4472C4" w:themeColor="accent5"/>
      </w:rPr>
      <w:t xml:space="preserve"> D’APPRENTISSAGE </w:t>
    </w:r>
  </w:p>
  <w:p w:rsidR="00102B1A" w:rsidRDefault="00102B1A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7B5D5E"/>
    <w:rsid w:val="0000100F"/>
    <w:rsid w:val="00002632"/>
    <w:rsid w:val="00004921"/>
    <w:rsid w:val="000700D9"/>
    <w:rsid w:val="00075112"/>
    <w:rsid w:val="00080964"/>
    <w:rsid w:val="000A1CA1"/>
    <w:rsid w:val="000B139E"/>
    <w:rsid w:val="000B449A"/>
    <w:rsid w:val="000B7A7E"/>
    <w:rsid w:val="000D2086"/>
    <w:rsid w:val="000D53A4"/>
    <w:rsid w:val="000E4DCA"/>
    <w:rsid w:val="000F0F7D"/>
    <w:rsid w:val="00102B1A"/>
    <w:rsid w:val="0011159A"/>
    <w:rsid w:val="0013255C"/>
    <w:rsid w:val="00160216"/>
    <w:rsid w:val="00165FC6"/>
    <w:rsid w:val="0017554E"/>
    <w:rsid w:val="00187B76"/>
    <w:rsid w:val="00193D6A"/>
    <w:rsid w:val="001D63EC"/>
    <w:rsid w:val="001E1D46"/>
    <w:rsid w:val="001E283F"/>
    <w:rsid w:val="001F6D4B"/>
    <w:rsid w:val="00212808"/>
    <w:rsid w:val="002153C6"/>
    <w:rsid w:val="0022293B"/>
    <w:rsid w:val="00247F51"/>
    <w:rsid w:val="002A1AB7"/>
    <w:rsid w:val="002A38E7"/>
    <w:rsid w:val="002B0B26"/>
    <w:rsid w:val="002C5672"/>
    <w:rsid w:val="003124E3"/>
    <w:rsid w:val="00326297"/>
    <w:rsid w:val="00330424"/>
    <w:rsid w:val="00394E0B"/>
    <w:rsid w:val="003D34A1"/>
    <w:rsid w:val="00436434"/>
    <w:rsid w:val="00444AA5"/>
    <w:rsid w:val="0048777D"/>
    <w:rsid w:val="004A64A4"/>
    <w:rsid w:val="004C1BE7"/>
    <w:rsid w:val="005018E0"/>
    <w:rsid w:val="005152FE"/>
    <w:rsid w:val="005241B5"/>
    <w:rsid w:val="00536E59"/>
    <w:rsid w:val="00561FE1"/>
    <w:rsid w:val="00570CC2"/>
    <w:rsid w:val="00591491"/>
    <w:rsid w:val="005D3C77"/>
    <w:rsid w:val="005F6E8D"/>
    <w:rsid w:val="00600E58"/>
    <w:rsid w:val="0061441C"/>
    <w:rsid w:val="00685D71"/>
    <w:rsid w:val="006A05F2"/>
    <w:rsid w:val="006B0E94"/>
    <w:rsid w:val="006B66AA"/>
    <w:rsid w:val="006C5CEC"/>
    <w:rsid w:val="006F2769"/>
    <w:rsid w:val="0072024A"/>
    <w:rsid w:val="00727693"/>
    <w:rsid w:val="007B5D5E"/>
    <w:rsid w:val="007D2EBA"/>
    <w:rsid w:val="007D7F11"/>
    <w:rsid w:val="00801E2F"/>
    <w:rsid w:val="008056FE"/>
    <w:rsid w:val="00825533"/>
    <w:rsid w:val="00867AD3"/>
    <w:rsid w:val="008A4D22"/>
    <w:rsid w:val="008B7283"/>
    <w:rsid w:val="008C0304"/>
    <w:rsid w:val="008F7B68"/>
    <w:rsid w:val="00911E0E"/>
    <w:rsid w:val="00912E75"/>
    <w:rsid w:val="00933E85"/>
    <w:rsid w:val="009464FD"/>
    <w:rsid w:val="00974D94"/>
    <w:rsid w:val="00995F69"/>
    <w:rsid w:val="009C63B2"/>
    <w:rsid w:val="009D430B"/>
    <w:rsid w:val="009D4935"/>
    <w:rsid w:val="009F0A09"/>
    <w:rsid w:val="00A459FA"/>
    <w:rsid w:val="00A74D7A"/>
    <w:rsid w:val="00AE7C12"/>
    <w:rsid w:val="00AF0342"/>
    <w:rsid w:val="00AF470C"/>
    <w:rsid w:val="00B047C2"/>
    <w:rsid w:val="00B069D0"/>
    <w:rsid w:val="00B0776A"/>
    <w:rsid w:val="00B17053"/>
    <w:rsid w:val="00B517A7"/>
    <w:rsid w:val="00B5234D"/>
    <w:rsid w:val="00BD2870"/>
    <w:rsid w:val="00BD3AFA"/>
    <w:rsid w:val="00BD55BB"/>
    <w:rsid w:val="00BD7E81"/>
    <w:rsid w:val="00BD7F33"/>
    <w:rsid w:val="00C0216A"/>
    <w:rsid w:val="00C14D70"/>
    <w:rsid w:val="00C8136E"/>
    <w:rsid w:val="00C97FDD"/>
    <w:rsid w:val="00CD2710"/>
    <w:rsid w:val="00CE4EF1"/>
    <w:rsid w:val="00D01E09"/>
    <w:rsid w:val="00D2014A"/>
    <w:rsid w:val="00D73182"/>
    <w:rsid w:val="00D9234F"/>
    <w:rsid w:val="00DD4E92"/>
    <w:rsid w:val="00E11C2C"/>
    <w:rsid w:val="00E334BC"/>
    <w:rsid w:val="00E70372"/>
    <w:rsid w:val="00E90905"/>
    <w:rsid w:val="00E978A1"/>
    <w:rsid w:val="00EA75D0"/>
    <w:rsid w:val="00EE03A5"/>
    <w:rsid w:val="00EF7605"/>
    <w:rsid w:val="00F11372"/>
    <w:rsid w:val="00FA75A3"/>
    <w:rsid w:val="00FC732D"/>
    <w:rsid w:val="00FF1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  <o:rules v:ext="edit">
        <o:r id="V:Rule1" type="callout" idref="#Bulle ronde 1"/>
        <o:r id="V:Rule2" type="callout" idref="#Bulle ronde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FC6"/>
    <w:rPr>
      <w:i/>
      <w:iCs/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165FC6"/>
    <w:pPr>
      <w:pBdr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pBdr>
      <w:shd w:val="clear" w:color="auto" w:fill="FBE4D5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823B0B" w:themeColor="accent2" w:themeShade="7F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65FC6"/>
    <w:pPr>
      <w:pBdr>
        <w:top w:val="single" w:sz="4" w:space="0" w:color="ED7D31" w:themeColor="accent2"/>
        <w:left w:val="single" w:sz="48" w:space="2" w:color="ED7D31" w:themeColor="accent2"/>
        <w:bottom w:val="single" w:sz="4" w:space="0" w:color="ED7D31" w:themeColor="accent2"/>
        <w:right w:val="single" w:sz="4" w:space="4" w:color="ED7D31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65FC6"/>
    <w:pPr>
      <w:pBdr>
        <w:left w:val="single" w:sz="48" w:space="2" w:color="ED7D31" w:themeColor="accent2"/>
        <w:bottom w:val="single" w:sz="4" w:space="0" w:color="ED7D31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65FC6"/>
    <w:pPr>
      <w:pBdr>
        <w:left w:val="single" w:sz="4" w:space="2" w:color="ED7D31" w:themeColor="accent2"/>
        <w:bottom w:val="single" w:sz="4" w:space="2" w:color="ED7D31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65FC6"/>
    <w:pPr>
      <w:pBdr>
        <w:left w:val="dotted" w:sz="4" w:space="2" w:color="ED7D31" w:themeColor="accent2"/>
        <w:bottom w:val="dotted" w:sz="4" w:space="2" w:color="ED7D31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165FC6"/>
    <w:pPr>
      <w:pBdr>
        <w:bottom w:val="single" w:sz="4" w:space="2" w:color="F7CAAC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C45911" w:themeColor="accent2" w:themeShade="BF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65FC6"/>
    <w:pPr>
      <w:pBdr>
        <w:bottom w:val="dotted" w:sz="4" w:space="2" w:color="F4B083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C45911" w:themeColor="accent2" w:themeShade="BF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65FC6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ED7D31" w:themeColor="accent2"/>
      <w:sz w:val="22"/>
      <w:szCs w:val="22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65FC6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ED7D31" w:themeColor="accent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65FC6"/>
    <w:rPr>
      <w:rFonts w:asciiTheme="majorHAnsi" w:eastAsiaTheme="majorEastAsia" w:hAnsiTheme="majorHAnsi" w:cstheme="majorBidi"/>
      <w:b/>
      <w:bCs/>
      <w:i/>
      <w:iCs/>
      <w:color w:val="823B0B" w:themeColor="accent2" w:themeShade="7F"/>
      <w:shd w:val="clear" w:color="auto" w:fill="FBE4D5" w:themeFill="accent2" w:themeFillTint="33"/>
    </w:rPr>
  </w:style>
  <w:style w:type="character" w:customStyle="1" w:styleId="Titre2Car">
    <w:name w:val="Titre 2 Car"/>
    <w:basedOn w:val="Policepardfaut"/>
    <w:link w:val="Titre2"/>
    <w:uiPriority w:val="9"/>
    <w:semiHidden/>
    <w:rsid w:val="00165FC6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Titre3Car">
    <w:name w:val="Titre 3 Car"/>
    <w:basedOn w:val="Policepardfaut"/>
    <w:link w:val="Titre3"/>
    <w:uiPriority w:val="9"/>
    <w:semiHidden/>
    <w:rsid w:val="00165FC6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Titre4Car">
    <w:name w:val="Titre 4 Car"/>
    <w:basedOn w:val="Policepardfaut"/>
    <w:link w:val="Titre4"/>
    <w:uiPriority w:val="9"/>
    <w:semiHidden/>
    <w:rsid w:val="00165FC6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165FC6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165FC6"/>
    <w:rPr>
      <w:rFonts w:asciiTheme="majorHAnsi" w:eastAsiaTheme="majorEastAsia" w:hAnsiTheme="majorHAnsi" w:cstheme="majorBidi"/>
      <w:i/>
      <w:iCs/>
      <w:color w:val="C45911" w:themeColor="accent2" w:themeShade="BF"/>
    </w:rPr>
  </w:style>
  <w:style w:type="character" w:customStyle="1" w:styleId="Titre7Car">
    <w:name w:val="Titre 7 Car"/>
    <w:basedOn w:val="Policepardfaut"/>
    <w:link w:val="Titre7"/>
    <w:uiPriority w:val="9"/>
    <w:semiHidden/>
    <w:rsid w:val="00165FC6"/>
    <w:rPr>
      <w:rFonts w:asciiTheme="majorHAnsi" w:eastAsiaTheme="majorEastAsia" w:hAnsiTheme="majorHAnsi" w:cstheme="majorBidi"/>
      <w:i/>
      <w:iCs/>
      <w:color w:val="C45911" w:themeColor="accent2" w:themeShade="BF"/>
    </w:rPr>
  </w:style>
  <w:style w:type="character" w:customStyle="1" w:styleId="Titre8Car">
    <w:name w:val="Titre 8 Car"/>
    <w:basedOn w:val="Policepardfaut"/>
    <w:link w:val="Titre8"/>
    <w:uiPriority w:val="9"/>
    <w:semiHidden/>
    <w:rsid w:val="00165FC6"/>
    <w:rPr>
      <w:rFonts w:asciiTheme="majorHAnsi" w:eastAsiaTheme="majorEastAsia" w:hAnsiTheme="majorHAnsi" w:cstheme="majorBidi"/>
      <w:i/>
      <w:iCs/>
      <w:color w:val="ED7D31" w:themeColor="accent2"/>
    </w:rPr>
  </w:style>
  <w:style w:type="character" w:customStyle="1" w:styleId="Titre9Car">
    <w:name w:val="Titre 9 Car"/>
    <w:basedOn w:val="Policepardfaut"/>
    <w:link w:val="Titre9"/>
    <w:uiPriority w:val="9"/>
    <w:semiHidden/>
    <w:rsid w:val="00165FC6"/>
    <w:rPr>
      <w:rFonts w:asciiTheme="majorHAnsi" w:eastAsiaTheme="majorEastAsia" w:hAnsiTheme="majorHAnsi" w:cstheme="majorBidi"/>
      <w:i/>
      <w:iCs/>
      <w:color w:val="ED7D31" w:themeColor="accent2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165FC6"/>
    <w:rPr>
      <w:b/>
      <w:bCs/>
      <w:color w:val="C45911" w:themeColor="accent2" w:themeShade="BF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165FC6"/>
    <w:pPr>
      <w:pBdr>
        <w:top w:val="single" w:sz="48" w:space="0" w:color="ED7D31" w:themeColor="accent2"/>
        <w:bottom w:val="single" w:sz="48" w:space="0" w:color="ED7D31" w:themeColor="accent2"/>
      </w:pBdr>
      <w:shd w:val="clear" w:color="auto" w:fill="ED7D31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reCar">
    <w:name w:val="Titre Car"/>
    <w:basedOn w:val="Policepardfaut"/>
    <w:link w:val="Titre"/>
    <w:uiPriority w:val="10"/>
    <w:rsid w:val="00165FC6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ED7D31" w:themeFill="accent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165FC6"/>
    <w:pPr>
      <w:pBdr>
        <w:bottom w:val="dotted" w:sz="8" w:space="10" w:color="ED7D31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823B0B" w:themeColor="accent2" w:themeShade="7F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165FC6"/>
    <w:rPr>
      <w:rFonts w:asciiTheme="majorHAnsi" w:eastAsiaTheme="majorEastAsia" w:hAnsiTheme="majorHAnsi" w:cstheme="majorBidi"/>
      <w:i/>
      <w:iCs/>
      <w:color w:val="823B0B" w:themeColor="accent2" w:themeShade="7F"/>
      <w:sz w:val="24"/>
      <w:szCs w:val="24"/>
    </w:rPr>
  </w:style>
  <w:style w:type="character" w:styleId="lev">
    <w:name w:val="Strong"/>
    <w:uiPriority w:val="22"/>
    <w:qFormat/>
    <w:rsid w:val="00165FC6"/>
    <w:rPr>
      <w:b/>
      <w:bCs/>
      <w:spacing w:val="0"/>
    </w:rPr>
  </w:style>
  <w:style w:type="character" w:styleId="Accentuation">
    <w:name w:val="Emphasis"/>
    <w:uiPriority w:val="20"/>
    <w:qFormat/>
    <w:rsid w:val="00165FC6"/>
    <w:rPr>
      <w:rFonts w:asciiTheme="majorHAnsi" w:eastAsiaTheme="majorEastAsia" w:hAnsiTheme="majorHAnsi" w:cstheme="majorBidi"/>
      <w:b/>
      <w:bCs/>
      <w:i/>
      <w:iCs/>
      <w:color w:val="ED7D31" w:themeColor="accent2"/>
      <w:bdr w:val="single" w:sz="18" w:space="0" w:color="FBE4D5" w:themeColor="accent2" w:themeTint="33"/>
      <w:shd w:val="clear" w:color="auto" w:fill="FBE4D5" w:themeFill="accent2" w:themeFillTint="33"/>
    </w:rPr>
  </w:style>
  <w:style w:type="paragraph" w:styleId="Sansinterligne">
    <w:name w:val="No Spacing"/>
    <w:basedOn w:val="Normal"/>
    <w:uiPriority w:val="1"/>
    <w:qFormat/>
    <w:rsid w:val="00165FC6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165FC6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165FC6"/>
    <w:rPr>
      <w:i w:val="0"/>
      <w:iCs w:val="0"/>
      <w:color w:val="C45911" w:themeColor="accent2" w:themeShade="BF"/>
    </w:rPr>
  </w:style>
  <w:style w:type="character" w:customStyle="1" w:styleId="CitationCar">
    <w:name w:val="Citation Car"/>
    <w:basedOn w:val="Policepardfaut"/>
    <w:link w:val="Citation"/>
    <w:uiPriority w:val="29"/>
    <w:rsid w:val="00165FC6"/>
    <w:rPr>
      <w:color w:val="C45911" w:themeColor="accent2" w:themeShade="BF"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165FC6"/>
    <w:pPr>
      <w:pBdr>
        <w:top w:val="dotted" w:sz="8" w:space="10" w:color="ED7D31" w:themeColor="accent2"/>
        <w:bottom w:val="dotted" w:sz="8" w:space="10" w:color="ED7D31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ED7D31" w:themeColor="accent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165FC6"/>
    <w:rPr>
      <w:rFonts w:asciiTheme="majorHAnsi" w:eastAsiaTheme="majorEastAsia" w:hAnsiTheme="majorHAnsi" w:cstheme="majorBidi"/>
      <w:b/>
      <w:bCs/>
      <w:i/>
      <w:iCs/>
      <w:color w:val="ED7D31" w:themeColor="accent2"/>
      <w:sz w:val="20"/>
      <w:szCs w:val="20"/>
    </w:rPr>
  </w:style>
  <w:style w:type="character" w:styleId="Emphaseple">
    <w:name w:val="Subtle Emphasis"/>
    <w:uiPriority w:val="19"/>
    <w:qFormat/>
    <w:rsid w:val="00165FC6"/>
    <w:rPr>
      <w:rFonts w:asciiTheme="majorHAnsi" w:eastAsiaTheme="majorEastAsia" w:hAnsiTheme="majorHAnsi" w:cstheme="majorBidi"/>
      <w:i/>
      <w:iCs/>
      <w:color w:val="ED7D31" w:themeColor="accent2"/>
    </w:rPr>
  </w:style>
  <w:style w:type="character" w:styleId="Emphaseintense">
    <w:name w:val="Intense Emphasis"/>
    <w:uiPriority w:val="21"/>
    <w:qFormat/>
    <w:rsid w:val="00165FC6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ED7D31" w:themeColor="accent2"/>
      <w:shd w:val="clear" w:color="auto" w:fill="ED7D31" w:themeFill="accent2"/>
      <w:vertAlign w:val="baseline"/>
    </w:rPr>
  </w:style>
  <w:style w:type="character" w:styleId="Rfrenceple">
    <w:name w:val="Subtle Reference"/>
    <w:uiPriority w:val="31"/>
    <w:qFormat/>
    <w:rsid w:val="00165FC6"/>
    <w:rPr>
      <w:i/>
      <w:iCs/>
      <w:smallCaps/>
      <w:color w:val="ED7D31" w:themeColor="accent2"/>
      <w:u w:color="ED7D31" w:themeColor="accent2"/>
    </w:rPr>
  </w:style>
  <w:style w:type="character" w:styleId="Rfrenceintense">
    <w:name w:val="Intense Reference"/>
    <w:uiPriority w:val="32"/>
    <w:qFormat/>
    <w:rsid w:val="00165FC6"/>
    <w:rPr>
      <w:b/>
      <w:bCs/>
      <w:i/>
      <w:iCs/>
      <w:smallCaps/>
      <w:color w:val="ED7D31" w:themeColor="accent2"/>
      <w:u w:color="ED7D31" w:themeColor="accent2"/>
    </w:rPr>
  </w:style>
  <w:style w:type="character" w:styleId="Titredulivre">
    <w:name w:val="Book Title"/>
    <w:uiPriority w:val="33"/>
    <w:qFormat/>
    <w:rsid w:val="00165FC6"/>
    <w:rPr>
      <w:rFonts w:asciiTheme="majorHAnsi" w:eastAsiaTheme="majorEastAsia" w:hAnsiTheme="majorHAnsi" w:cstheme="majorBidi"/>
      <w:b/>
      <w:bCs/>
      <w:i/>
      <w:iCs/>
      <w:smallCaps/>
      <w:color w:val="C45911" w:themeColor="accent2" w:themeShade="BF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165FC6"/>
    <w:pPr>
      <w:outlineLvl w:val="9"/>
    </w:pPr>
    <w:rPr>
      <w:lang w:bidi="en-US"/>
    </w:rPr>
  </w:style>
  <w:style w:type="table" w:styleId="Grilledutableau">
    <w:name w:val="Table Grid"/>
    <w:basedOn w:val="TableauNormal"/>
    <w:uiPriority w:val="39"/>
    <w:rsid w:val="007B5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D01E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01E09"/>
    <w:rPr>
      <w:i/>
      <w:iCs/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D01E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01E09"/>
    <w:rPr>
      <w:i/>
      <w:iCs/>
      <w:sz w:val="20"/>
      <w:szCs w:val="20"/>
    </w:rPr>
  </w:style>
  <w:style w:type="character" w:styleId="Numrodepage">
    <w:name w:val="page number"/>
    <w:basedOn w:val="Policepardfaut"/>
    <w:uiPriority w:val="99"/>
    <w:semiHidden/>
    <w:unhideWhenUsed/>
    <w:rsid w:val="00A74D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EB39E7-C648-4882-909D-33D30969D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2</Pages>
  <Words>1013</Words>
  <Characters>5577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Raybaud Agnes</dc:creator>
  <cp:keywords/>
  <dc:description/>
  <cp:lastModifiedBy>a.costantini</cp:lastModifiedBy>
  <cp:revision>32</cp:revision>
  <cp:lastPrinted>2016-04-06T07:57:00Z</cp:lastPrinted>
  <dcterms:created xsi:type="dcterms:W3CDTF">2016-03-01T13:01:00Z</dcterms:created>
  <dcterms:modified xsi:type="dcterms:W3CDTF">2016-04-23T12:10:00Z</dcterms:modified>
</cp:coreProperties>
</file>