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B896" w14:textId="6BF6A347" w:rsidR="00997F3B" w:rsidRPr="00E1471D" w:rsidRDefault="0009058D" w:rsidP="0009058D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02A27FB4" wp14:editId="50C40B64">
            <wp:simplePos x="0" y="0"/>
            <wp:positionH relativeFrom="margin">
              <wp:posOffset>-233045</wp:posOffset>
            </wp:positionH>
            <wp:positionV relativeFrom="margin">
              <wp:posOffset>-250190</wp:posOffset>
            </wp:positionV>
            <wp:extent cx="1202055" cy="1089660"/>
            <wp:effectExtent l="0" t="0" r="4445" b="2540"/>
            <wp:wrapSquare wrapText="bothSides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</w:p>
    <w:p w14:paraId="45C5AA61" w14:textId="1B0CC910" w:rsidR="00DA28BE" w:rsidRPr="00E1471D" w:rsidRDefault="00DA28BE" w:rsidP="00B731B6">
      <w:pPr>
        <w:jc w:val="center"/>
        <w:rPr>
          <w:rFonts w:ascii="Roboto" w:hAnsi="Roboto"/>
          <w:sz w:val="24"/>
          <w:szCs w:val="24"/>
        </w:rPr>
      </w:pPr>
      <w:r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C47E11">
        <w:rPr>
          <w:rFonts w:ascii="Roboto" w:hAnsi="Roboto" w:cs="Arial"/>
          <w:b/>
          <w:bCs/>
          <w:caps/>
          <w:sz w:val="24"/>
          <w:szCs w:val="24"/>
        </w:rPr>
        <w:t>2</w:t>
      </w:r>
    </w:p>
    <w:p w14:paraId="7FBC3C0C" w14:textId="048E629D" w:rsidR="008860C8" w:rsidRPr="00E1471D" w:rsidRDefault="0009058D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707AD" wp14:editId="121A8DCD">
                <wp:simplePos x="0" y="0"/>
                <wp:positionH relativeFrom="column">
                  <wp:posOffset>8829887</wp:posOffset>
                </wp:positionH>
                <wp:positionV relativeFrom="paragraph">
                  <wp:posOffset>51435</wp:posOffset>
                </wp:positionV>
                <wp:extent cx="1059815" cy="297180"/>
                <wp:effectExtent l="0" t="0" r="6985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57C21" w14:textId="77777777" w:rsidR="0009058D" w:rsidRDefault="0009058D" w:rsidP="0009058D">
                            <w:pPr>
                              <w:shd w:val="clear" w:color="auto" w:fill="A8D08D" w:themeFill="accent6" w:themeFillTint="99"/>
                            </w:pPr>
                            <w:r>
                              <w:t>SESSION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07A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5.25pt;margin-top:4.05pt;width:83.4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" fillcolor="#a8d08d [1945]" strokeweight="1pt">
                <v:textbox>
                  <w:txbxContent>
                    <w:p w14:paraId="3BA57C21" w14:textId="77777777" w:rsidR="0009058D" w:rsidRDefault="0009058D" w:rsidP="0009058D">
                      <w:pPr>
                        <w:shd w:val="clear" w:color="auto" w:fill="A8D08D" w:themeFill="accent6" w:themeFillTint="99"/>
                      </w:pPr>
                      <w:r>
                        <w:t>SESSION 2023</w:t>
                      </w:r>
                    </w:p>
                  </w:txbxContent>
                </v:textbox>
              </v:shape>
            </w:pict>
          </mc:Fallback>
        </mc:AlternateContent>
      </w:r>
      <w:r w:rsidR="00997F3B" w:rsidRPr="00E1471D">
        <w:rPr>
          <w:rFonts w:ascii="Roboto" w:hAnsi="Roboto" w:cs="Arial"/>
          <w:b/>
          <w:bCs/>
          <w:sz w:val="24"/>
          <w:szCs w:val="24"/>
        </w:rPr>
        <w:t>BACCALAUREAT</w:t>
      </w:r>
      <w:r w:rsidR="00A307E3" w:rsidRPr="00E1471D">
        <w:rPr>
          <w:rFonts w:ascii="Roboto" w:hAnsi="Roboto" w:cs="Arial"/>
          <w:b/>
          <w:bCs/>
          <w:sz w:val="24"/>
          <w:szCs w:val="24"/>
        </w:rPr>
        <w:t xml:space="preserve"> GENERAL ET TECHNOLOGIQUE</w:t>
      </w:r>
    </w:p>
    <w:p w14:paraId="4BAD3055" w14:textId="01E68BD0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SPORTIVE</w:t>
      </w:r>
    </w:p>
    <w:p w14:paraId="1CD01D01" w14:textId="63CFD40C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446" w:type="dxa"/>
        <w:jc w:val="center"/>
        <w:tblLook w:val="04A0" w:firstRow="1" w:lastRow="0" w:firstColumn="1" w:lastColumn="0" w:noHBand="0" w:noVBand="1"/>
      </w:tblPr>
      <w:tblGrid>
        <w:gridCol w:w="1881"/>
        <w:gridCol w:w="13565"/>
      </w:tblGrid>
      <w:tr w:rsidR="00062A6F" w14:paraId="23A11179" w14:textId="77777777" w:rsidTr="003760E1">
        <w:trPr>
          <w:trHeight w:val="560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14A96D56" w14:textId="415091E1" w:rsidR="00062A6F" w:rsidRPr="00AA2F56" w:rsidRDefault="00407AF6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Établissement</w:t>
            </w:r>
          </w:p>
        </w:tc>
        <w:tc>
          <w:tcPr>
            <w:tcW w:w="13565" w:type="dxa"/>
            <w:shd w:val="clear" w:color="auto" w:fill="FFFFFF" w:themeFill="background1"/>
            <w:vAlign w:val="center"/>
          </w:tcPr>
          <w:p w14:paraId="37FD8858" w14:textId="48EDABCC" w:rsidR="00062A6F" w:rsidRPr="00AA2F56" w:rsidRDefault="00062A6F" w:rsidP="000948C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062A6F" w14:paraId="2FAEA332" w14:textId="77777777" w:rsidTr="003760E1">
        <w:trPr>
          <w:trHeight w:val="553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69C05B66" w14:textId="531A62E2" w:rsidR="00062A6F" w:rsidRPr="00FE1CEB" w:rsidRDefault="00FE1CEB" w:rsidP="00D46D2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E1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565" w:type="dxa"/>
            <w:shd w:val="clear" w:color="auto" w:fill="FFFFFF" w:themeFill="background1"/>
            <w:vAlign w:val="center"/>
          </w:tcPr>
          <w:p w14:paraId="10926C55" w14:textId="64097C24" w:rsidR="00062A6F" w:rsidRPr="00AA2F56" w:rsidRDefault="00062A6F" w:rsidP="00D46D21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50F78736" w14:textId="77777777" w:rsidR="00062A6F" w:rsidRPr="000948C0" w:rsidRDefault="00062A6F">
      <w:pPr>
        <w:rPr>
          <w:sz w:val="10"/>
          <w:szCs w:val="10"/>
        </w:rPr>
      </w:pPr>
    </w:p>
    <w:tbl>
      <w:tblPr>
        <w:tblStyle w:val="Grilledutableau"/>
        <w:tblW w:w="15446" w:type="dxa"/>
        <w:jc w:val="center"/>
        <w:tblLook w:val="04A0" w:firstRow="1" w:lastRow="0" w:firstColumn="1" w:lastColumn="0" w:noHBand="0" w:noVBand="1"/>
      </w:tblPr>
      <w:tblGrid>
        <w:gridCol w:w="11078"/>
        <w:gridCol w:w="4368"/>
      </w:tblGrid>
      <w:tr w:rsidR="00A307E3" w14:paraId="51AA488E" w14:textId="77777777" w:rsidTr="003760E1">
        <w:trPr>
          <w:trHeight w:val="291"/>
          <w:jc w:val="center"/>
        </w:trPr>
        <w:tc>
          <w:tcPr>
            <w:tcW w:w="11078" w:type="dxa"/>
            <w:shd w:val="clear" w:color="auto" w:fill="70AD47" w:themeFill="accent6"/>
            <w:vAlign w:val="center"/>
          </w:tcPr>
          <w:p w14:paraId="75280DD2" w14:textId="019A5D32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Champ d’Apprentissage n°</w:t>
            </w:r>
            <w:r w:rsidR="001114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8" w:type="dxa"/>
            <w:shd w:val="clear" w:color="auto" w:fill="70AD47" w:themeFill="accent6"/>
            <w:vAlign w:val="center"/>
          </w:tcPr>
          <w:p w14:paraId="1CA71A57" w14:textId="395F7E81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3760E1">
        <w:trPr>
          <w:trHeight w:val="423"/>
          <w:jc w:val="center"/>
        </w:trPr>
        <w:tc>
          <w:tcPr>
            <w:tcW w:w="11078" w:type="dxa"/>
            <w:vAlign w:val="center"/>
          </w:tcPr>
          <w:p w14:paraId="0CAE5E55" w14:textId="3E0AD13E" w:rsidR="00A307E3" w:rsidRPr="000948C0" w:rsidRDefault="0011146A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  <w:highlight w:val="green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Adapter son déplacement à des environnements variés ou incertains</w:t>
            </w:r>
          </w:p>
        </w:tc>
        <w:tc>
          <w:tcPr>
            <w:tcW w:w="4368" w:type="dxa"/>
            <w:vAlign w:val="center"/>
          </w:tcPr>
          <w:p w14:paraId="1865A831" w14:textId="276F45DA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r w:rsidRPr="000948C0">
              <w:rPr>
                <w:color w:val="FF0000"/>
              </w:rPr>
              <w:t>APSA</w:t>
            </w:r>
            <w:r w:rsidR="00DA28BE" w:rsidRPr="000948C0">
              <w:rPr>
                <w:color w:val="FF0000"/>
              </w:rPr>
              <w:t xml:space="preserve"> (à préciser)</w:t>
            </w:r>
          </w:p>
        </w:tc>
      </w:tr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"/>
        <w:tblW w:w="155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67"/>
        <w:gridCol w:w="850"/>
        <w:gridCol w:w="2410"/>
        <w:gridCol w:w="2556"/>
        <w:gridCol w:w="704"/>
        <w:gridCol w:w="567"/>
        <w:gridCol w:w="2693"/>
        <w:gridCol w:w="3119"/>
      </w:tblGrid>
      <w:tr w:rsidR="00E1471D" w:rsidRPr="003905F6" w14:paraId="6A3F6F42" w14:textId="77777777" w:rsidTr="005F6436">
        <w:trPr>
          <w:trHeight w:val="422"/>
        </w:trPr>
        <w:tc>
          <w:tcPr>
            <w:tcW w:w="15583" w:type="dxa"/>
            <w:gridSpan w:val="9"/>
            <w:shd w:val="clear" w:color="auto" w:fill="A6A6A6" w:themeFill="background1" w:themeFillShade="A6"/>
            <w:vAlign w:val="center"/>
          </w:tcPr>
          <w:p w14:paraId="44D63F19" w14:textId="28F222B8" w:rsidR="00E1471D" w:rsidRPr="00E1471D" w:rsidRDefault="00E1471D" w:rsidP="00E1471D">
            <w:pPr>
              <w:pStyle w:val="Citation"/>
              <w:rPr>
                <w:sz w:val="20"/>
                <w:szCs w:val="20"/>
              </w:rPr>
            </w:pPr>
            <w:r w:rsidRPr="00E1471D">
              <w:rPr>
                <w:b/>
                <w:bCs/>
                <w:color w:val="000000" w:themeColor="text1"/>
                <w:sz w:val="20"/>
                <w:szCs w:val="20"/>
              </w:rPr>
              <w:t>PRINCIPE D’ELABORATION DE L’EPREUVE</w:t>
            </w:r>
          </w:p>
        </w:tc>
      </w:tr>
      <w:tr w:rsidR="00A81EC3" w:rsidRPr="003905F6" w14:paraId="14F23009" w14:textId="77777777" w:rsidTr="005F6436">
        <w:trPr>
          <w:trHeight w:hRule="exact" w:val="966"/>
        </w:trPr>
        <w:tc>
          <w:tcPr>
            <w:tcW w:w="3534" w:type="dxa"/>
            <w:gridSpan w:val="3"/>
            <w:shd w:val="clear" w:color="auto" w:fill="auto"/>
          </w:tcPr>
          <w:p w14:paraId="6075D4FB" w14:textId="77777777" w:rsidR="00A81EC3" w:rsidRPr="00A81EC3" w:rsidRDefault="00A81EC3" w:rsidP="00A81E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EC3">
              <w:rPr>
                <w:rFonts w:ascii="Arial" w:hAnsi="Arial" w:cs="Arial"/>
                <w:b/>
                <w:bCs/>
                <w:sz w:val="16"/>
                <w:szCs w:val="16"/>
              </w:rPr>
              <w:t>Contexte d’évaluation :</w:t>
            </w:r>
          </w:p>
          <w:p w14:paraId="78F24E8D" w14:textId="55197A00" w:rsidR="00A81EC3" w:rsidRPr="00A81EC3" w:rsidRDefault="00407AF6" w:rsidP="00A81E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1EC3">
              <w:rPr>
                <w:rFonts w:ascii="Arial" w:hAnsi="Arial" w:cs="Arial"/>
                <w:sz w:val="16"/>
                <w:szCs w:val="16"/>
              </w:rPr>
              <w:t>Éléments</w:t>
            </w:r>
            <w:r w:rsidR="00A81EC3" w:rsidRPr="00A81EC3">
              <w:rPr>
                <w:rFonts w:ascii="Arial" w:hAnsi="Arial" w:cs="Arial"/>
                <w:sz w:val="16"/>
                <w:szCs w:val="16"/>
              </w:rPr>
              <w:t xml:space="preserve"> relatifs à la gestion de la sécurité en référence au protocole académique et à la circulaire du APPN du 19 Avril 2017</w:t>
            </w:r>
          </w:p>
          <w:p w14:paraId="409BD60F" w14:textId="67B53443" w:rsidR="00A81EC3" w:rsidRPr="00A81EC3" w:rsidRDefault="00A81EC3" w:rsidP="00A81EC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81EC3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A compléter par l’équipe pédagogique</w:t>
            </w:r>
          </w:p>
        </w:tc>
        <w:tc>
          <w:tcPr>
            <w:tcW w:w="12049" w:type="dxa"/>
            <w:gridSpan w:val="6"/>
            <w:shd w:val="clear" w:color="auto" w:fill="auto"/>
          </w:tcPr>
          <w:p w14:paraId="06048EE9" w14:textId="77777777" w:rsidR="00A81EC3" w:rsidRPr="00A81EC3" w:rsidRDefault="00A81EC3" w:rsidP="0011146A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A81EC3">
              <w:rPr>
                <w:rFonts w:ascii="Arial" w:hAnsi="Arial" w:cs="Arial"/>
                <w:sz w:val="16"/>
                <w:szCs w:val="16"/>
              </w:rPr>
              <w:t xml:space="preserve">Description de l’épreuve : </w:t>
            </w:r>
            <w:r w:rsidRPr="00A81EC3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A compléter par l’équipe pédagogique</w:t>
            </w:r>
          </w:p>
          <w:p w14:paraId="658539F0" w14:textId="77777777" w:rsidR="00A81EC3" w:rsidRPr="00A81EC3" w:rsidRDefault="00A81EC3" w:rsidP="0011146A">
            <w:pPr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A81EC3">
              <w:rPr>
                <w:rFonts w:ascii="Arial" w:hAnsi="Arial" w:cs="Arial"/>
                <w:color w:val="70AD47" w:themeColor="accent6"/>
                <w:sz w:val="16"/>
                <w:szCs w:val="16"/>
              </w:rPr>
              <w:t xml:space="preserve">Quel projet l’élève peut-il choisir ? </w:t>
            </w:r>
          </w:p>
          <w:p w14:paraId="70735E36" w14:textId="7C982DDA" w:rsidR="00A81EC3" w:rsidRPr="00A81EC3" w:rsidRDefault="00A81EC3" w:rsidP="00A81EC3">
            <w:pPr>
              <w:rPr>
                <w:rFonts w:ascii="Arial" w:hAnsi="Arial" w:cs="Arial"/>
                <w:sz w:val="13"/>
                <w:szCs w:val="13"/>
              </w:rPr>
            </w:pPr>
            <w:r w:rsidRPr="00A81EC3">
              <w:rPr>
                <w:rFonts w:ascii="Arial" w:hAnsi="Arial" w:cs="Arial"/>
                <w:sz w:val="16"/>
                <w:szCs w:val="16"/>
              </w:rPr>
              <w:t xml:space="preserve">Déclinaison des paramètres du projet : </w:t>
            </w:r>
            <w:r w:rsidRPr="00A81EC3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A compléter par l’équipe pédagogique </w:t>
            </w:r>
            <w:r w:rsidRPr="00A81EC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1EC3">
              <w:rPr>
                <w:rFonts w:ascii="Arial" w:hAnsi="Arial" w:cs="Arial"/>
                <w:sz w:val="16"/>
                <w:szCs w:val="16"/>
              </w:rPr>
              <w:t>Difficulté du parcours (ex :  Cotation des voies en escalade / Cotation des balises en course d’orientation / Difficulté du parcours de sauvetage</w:t>
            </w:r>
            <w:r w:rsidR="00407AF6" w:rsidRPr="00A81EC3">
              <w:rPr>
                <w:rFonts w:ascii="Arial" w:hAnsi="Arial" w:cs="Arial"/>
                <w:sz w:val="16"/>
                <w:szCs w:val="16"/>
              </w:rPr>
              <w:t>), Nature</w:t>
            </w:r>
            <w:r w:rsidRPr="00A81EC3">
              <w:rPr>
                <w:rFonts w:ascii="Arial" w:hAnsi="Arial" w:cs="Arial"/>
                <w:sz w:val="16"/>
                <w:szCs w:val="16"/>
              </w:rPr>
              <w:t xml:space="preserve"> de l’incertitude liée au parcours (spatiale, temporelle, évènementielle etc…</w:t>
            </w:r>
            <w:proofErr w:type="gramStart"/>
            <w:r w:rsidRPr="00A81EC3">
              <w:rPr>
                <w:rFonts w:ascii="Arial" w:hAnsi="Arial" w:cs="Arial"/>
                <w:sz w:val="16"/>
                <w:szCs w:val="16"/>
              </w:rPr>
              <w:t>),Formes</w:t>
            </w:r>
            <w:proofErr w:type="gramEnd"/>
            <w:r w:rsidRPr="00A81EC3">
              <w:rPr>
                <w:rFonts w:ascii="Arial" w:hAnsi="Arial" w:cs="Arial"/>
                <w:sz w:val="16"/>
                <w:szCs w:val="16"/>
              </w:rPr>
              <w:t xml:space="preserve"> d’aides permettant l’engagement et/ou la régulation de la difficulté pendant la réalisation, Pratique collective ou individuelle, prise en compte de l’équité Filles / Garçons</w:t>
            </w:r>
          </w:p>
        </w:tc>
      </w:tr>
      <w:tr w:rsidR="00960319" w:rsidRPr="003905F6" w14:paraId="34E96FB9" w14:textId="77777777" w:rsidTr="005F6436">
        <w:trPr>
          <w:trHeight w:val="513"/>
        </w:trPr>
        <w:tc>
          <w:tcPr>
            <w:tcW w:w="1417" w:type="dxa"/>
            <w:shd w:val="clear" w:color="auto" w:fill="F4B083" w:themeFill="accent2" w:themeFillTint="99"/>
            <w:vAlign w:val="center"/>
          </w:tcPr>
          <w:p w14:paraId="5CB833B1" w14:textId="77777777" w:rsidR="00960319" w:rsidRPr="00A81EC3" w:rsidRDefault="00960319" w:rsidP="00960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C3">
              <w:rPr>
                <w:rFonts w:ascii="Arial" w:hAnsi="Arial" w:cs="Arial"/>
                <w:b/>
                <w:bCs/>
                <w:sz w:val="18"/>
                <w:szCs w:val="18"/>
              </w:rPr>
              <w:t>AFL1</w:t>
            </w:r>
          </w:p>
          <w:p w14:paraId="42E543C5" w14:textId="4F95C4D1" w:rsidR="00960319" w:rsidRPr="00A81EC3" w:rsidRDefault="00960319" w:rsidP="00960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1EC3">
              <w:rPr>
                <w:rFonts w:ascii="Arial" w:hAnsi="Arial" w:cs="Arial"/>
                <w:b/>
                <w:bCs/>
                <w:sz w:val="18"/>
                <w:szCs w:val="18"/>
              </w:rPr>
              <w:t>12 points</w:t>
            </w:r>
          </w:p>
        </w:tc>
        <w:tc>
          <w:tcPr>
            <w:tcW w:w="7083" w:type="dxa"/>
            <w:gridSpan w:val="4"/>
            <w:shd w:val="clear" w:color="auto" w:fill="F4B083" w:themeFill="accent2" w:themeFillTint="99"/>
            <w:vAlign w:val="center"/>
          </w:tcPr>
          <w:p w14:paraId="59947AC7" w14:textId="065193AD" w:rsidR="00960319" w:rsidRPr="00A81EC3" w:rsidRDefault="0011146A" w:rsidP="00960319">
            <w:pPr>
              <w:rPr>
                <w:rFonts w:ascii="Arial" w:hAnsi="Arial" w:cs="Arial"/>
                <w:sz w:val="18"/>
                <w:szCs w:val="18"/>
              </w:rPr>
            </w:pPr>
            <w:r w:rsidRPr="00A81EC3">
              <w:rPr>
                <w:rFonts w:ascii="Arial" w:hAnsi="Arial" w:cs="Arial"/>
                <w:sz w:val="18"/>
                <w:szCs w:val="18"/>
              </w:rPr>
              <w:t xml:space="preserve">S’engager à l’aide d’une motricité spécifique pour réaliser en sécurité et à son meilleur niveau, un itinéraire dans un contexte incertain. </w:t>
            </w:r>
          </w:p>
        </w:tc>
        <w:tc>
          <w:tcPr>
            <w:tcW w:w="1271" w:type="dxa"/>
            <w:gridSpan w:val="2"/>
            <w:shd w:val="clear" w:color="auto" w:fill="F4B083" w:themeFill="accent2" w:themeFillTint="99"/>
            <w:vAlign w:val="center"/>
          </w:tcPr>
          <w:p w14:paraId="33F5B823" w14:textId="096CBDDB" w:rsidR="00960319" w:rsidRPr="001E4FA3" w:rsidRDefault="00960319" w:rsidP="00960319">
            <w:pPr>
              <w:rPr>
                <w:b/>
                <w:bCs/>
              </w:rPr>
            </w:pPr>
            <w:r w:rsidRPr="001E4FA3">
              <w:rPr>
                <w:b/>
                <w:bCs/>
                <w:sz w:val="20"/>
                <w:szCs w:val="20"/>
              </w:rPr>
              <w:t>AFL1 décliné dans l’APSA</w:t>
            </w:r>
          </w:p>
        </w:tc>
        <w:tc>
          <w:tcPr>
            <w:tcW w:w="5812" w:type="dxa"/>
            <w:gridSpan w:val="2"/>
            <w:shd w:val="clear" w:color="auto" w:fill="F4B083" w:themeFill="accent2" w:themeFillTint="99"/>
            <w:vAlign w:val="center"/>
          </w:tcPr>
          <w:p w14:paraId="0889976F" w14:textId="5FE15454" w:rsidR="00960319" w:rsidRPr="00960319" w:rsidRDefault="00960319" w:rsidP="00960319">
            <w:pPr>
              <w:rPr>
                <w:i/>
                <w:iCs/>
              </w:rPr>
            </w:pPr>
            <w:r w:rsidRPr="00960319">
              <w:rPr>
                <w:i/>
                <w:iCs/>
                <w:color w:val="FF0000"/>
              </w:rPr>
              <w:t>Intitulé de l’AFL dans l’APSA (défini par l’équipe)</w:t>
            </w:r>
          </w:p>
        </w:tc>
      </w:tr>
      <w:tr w:rsidR="00960319" w:rsidRPr="003905F6" w14:paraId="70732A82" w14:textId="77777777" w:rsidTr="00F94A99">
        <w:trPr>
          <w:trHeight w:val="265"/>
        </w:trPr>
        <w:tc>
          <w:tcPr>
            <w:tcW w:w="2684" w:type="dxa"/>
            <w:gridSpan w:val="2"/>
            <w:shd w:val="clear" w:color="auto" w:fill="F4B083" w:themeFill="accent2" w:themeFillTint="99"/>
            <w:vAlign w:val="center"/>
          </w:tcPr>
          <w:p w14:paraId="163D9033" w14:textId="02030C38" w:rsidR="00960319" w:rsidRPr="00AA2F56" w:rsidRDefault="00407AF6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Éléments</w:t>
            </w:r>
            <w:r w:rsidR="00960319" w:rsidRPr="00AA2F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 évaluer</w:t>
            </w:r>
          </w:p>
        </w:tc>
        <w:tc>
          <w:tcPr>
            <w:tcW w:w="3260" w:type="dxa"/>
            <w:gridSpan w:val="2"/>
            <w:shd w:val="clear" w:color="auto" w:fill="F4B083" w:themeFill="accent2" w:themeFillTint="99"/>
            <w:vAlign w:val="center"/>
          </w:tcPr>
          <w:p w14:paraId="5337BCBA" w14:textId="64C1120F" w:rsidR="00960319" w:rsidRPr="00AA2F56" w:rsidRDefault="00960319" w:rsidP="0096031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1</w:t>
            </w:r>
          </w:p>
        </w:tc>
        <w:tc>
          <w:tcPr>
            <w:tcW w:w="3260" w:type="dxa"/>
            <w:gridSpan w:val="2"/>
            <w:shd w:val="clear" w:color="auto" w:fill="F4B083" w:themeFill="accent2" w:themeFillTint="99"/>
            <w:vAlign w:val="center"/>
          </w:tcPr>
          <w:p w14:paraId="1C501ED0" w14:textId="4EC685C3" w:rsidR="00960319" w:rsidRPr="00AA2F56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2</w:t>
            </w:r>
          </w:p>
        </w:tc>
        <w:tc>
          <w:tcPr>
            <w:tcW w:w="3260" w:type="dxa"/>
            <w:gridSpan w:val="2"/>
            <w:shd w:val="clear" w:color="auto" w:fill="F4B083" w:themeFill="accent2" w:themeFillTint="99"/>
            <w:vAlign w:val="center"/>
          </w:tcPr>
          <w:p w14:paraId="423C8A40" w14:textId="5C3966BF" w:rsidR="00960319" w:rsidRPr="00AA2F56" w:rsidRDefault="00960319" w:rsidP="00960319">
            <w:pPr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3</w:t>
            </w:r>
          </w:p>
        </w:tc>
        <w:tc>
          <w:tcPr>
            <w:tcW w:w="3119" w:type="dxa"/>
            <w:shd w:val="clear" w:color="auto" w:fill="F4B083" w:themeFill="accent2" w:themeFillTint="99"/>
            <w:vAlign w:val="center"/>
          </w:tcPr>
          <w:p w14:paraId="27909364" w14:textId="048CCCF8" w:rsidR="00960319" w:rsidRPr="00AA2F56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4</w:t>
            </w:r>
          </w:p>
        </w:tc>
      </w:tr>
      <w:tr w:rsidR="00960319" w:rsidRPr="003905F6" w14:paraId="23CCC0F7" w14:textId="77777777" w:rsidTr="00F94A99">
        <w:trPr>
          <w:trHeight w:val="1985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7469EC76" w14:textId="582C011F" w:rsidR="00960319" w:rsidRPr="00BC1F6C" w:rsidRDefault="0011146A" w:rsidP="00BC1F6C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  <w:u w:val="single"/>
              </w:rPr>
              <w:t>Lire et analyser</w:t>
            </w:r>
            <w:r w:rsidRPr="00BC1F6C">
              <w:rPr>
                <w:b/>
                <w:bCs/>
                <w:sz w:val="20"/>
                <w:szCs w:val="20"/>
              </w:rPr>
              <w:t xml:space="preserve"> les caractéristiques des éléments du milieu pour choisir et conduire son itinéraire</w:t>
            </w:r>
          </w:p>
          <w:p w14:paraId="1EA151BF" w14:textId="77777777" w:rsidR="00960319" w:rsidRPr="00BC1F6C" w:rsidRDefault="00960319" w:rsidP="0096031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  <w:p w14:paraId="4970E2D2" w14:textId="2DC9CF00" w:rsidR="00960319" w:rsidRPr="00BC1F6C" w:rsidRDefault="00960319" w:rsidP="00960319">
            <w:pPr>
              <w:jc w:val="center"/>
              <w:rPr>
                <w:sz w:val="20"/>
                <w:szCs w:val="20"/>
              </w:rPr>
            </w:pPr>
            <w:r w:rsidRPr="00BC1F6C">
              <w:rPr>
                <w:b/>
                <w:bCs/>
                <w:i/>
                <w:iCs/>
                <w:sz w:val="20"/>
                <w:szCs w:val="20"/>
              </w:rPr>
              <w:t>/pts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3960C2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Absence de lecture du milieu, abandon ou temps dépassé.</w:t>
            </w:r>
          </w:p>
          <w:p w14:paraId="0ABA7AD1" w14:textId="68A90597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BA4984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Lecture et analyse partielles du milieu.</w:t>
            </w:r>
          </w:p>
          <w:p w14:paraId="2F066650" w14:textId="6D2D8A95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F11A5B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Lecture et analyse globales du milieu mais adaptée.</w:t>
            </w:r>
          </w:p>
          <w:p w14:paraId="238FE25B" w14:textId="7FA933A0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  <w:tc>
          <w:tcPr>
            <w:tcW w:w="3119" w:type="dxa"/>
            <w:shd w:val="clear" w:color="auto" w:fill="auto"/>
          </w:tcPr>
          <w:p w14:paraId="3DE9C383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Lecture prédictive et analyse optimale du milieu.</w:t>
            </w:r>
          </w:p>
          <w:p w14:paraId="61EB87FC" w14:textId="26557A29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</w:tr>
      <w:tr w:rsidR="00BC1F6C" w:rsidRPr="003905F6" w14:paraId="6D555C6C" w14:textId="77777777" w:rsidTr="00F94A99">
        <w:trPr>
          <w:trHeight w:val="283"/>
        </w:trPr>
        <w:tc>
          <w:tcPr>
            <w:tcW w:w="2684" w:type="dxa"/>
            <w:gridSpan w:val="2"/>
            <w:shd w:val="clear" w:color="auto" w:fill="auto"/>
          </w:tcPr>
          <w:p w14:paraId="03170A5C" w14:textId="77777777" w:rsidR="00BC1F6C" w:rsidRPr="00BC1F6C" w:rsidRDefault="00BC1F6C" w:rsidP="00BC1F6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5F524E5" w14:textId="5B9FC96E" w:rsidR="00BC1F6C" w:rsidRPr="00F94A99" w:rsidRDefault="00BC1F6C" w:rsidP="00BC1F6C">
            <w:pPr>
              <w:pStyle w:val="NormalWeb"/>
              <w:shd w:val="clear" w:color="auto" w:fill="FFFFFF"/>
              <w:rPr>
                <w:rFonts w:ascii="Marianne" w:hAnsi="Marianne"/>
                <w:i/>
                <w:i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49A0D7" wp14:editId="0DDF3CA3">
                      <wp:simplePos x="0" y="0"/>
                      <wp:positionH relativeFrom="column">
                        <wp:posOffset>274256</wp:posOffset>
                      </wp:positionH>
                      <wp:positionV relativeFrom="paragraph">
                        <wp:posOffset>134620</wp:posOffset>
                      </wp:positionV>
                      <wp:extent cx="1350628" cy="0"/>
                      <wp:effectExtent l="25400" t="63500" r="0" b="7620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963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3" o:spid="_x0000_s1026" type="#_x0000_t32" style="position:absolute;margin-left:21.6pt;margin-top:10.6pt;width:106.3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&#13;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 xml:space="preserve">Coefficient de 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difficulté</w: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>́ de l’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itinéraire</w: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C8B8DC" w14:textId="796DD2FC" w:rsidR="00BC1F6C" w:rsidRDefault="00F94A99" w:rsidP="00F94A99">
            <w:pPr>
              <w:rPr>
                <w:rFonts w:ascii="Marianne" w:hAnsi="Marianne"/>
                <w:i/>
                <w:i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 xml:space="preserve">Coefficient de 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difficulté</w: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>́ de l’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itinéraire</w:t>
            </w:r>
          </w:p>
          <w:p w14:paraId="489524E2" w14:textId="5B688E09" w:rsidR="00F94A99" w:rsidRPr="00F94A99" w:rsidRDefault="00F94A99" w:rsidP="00F94A99">
            <w:pPr>
              <w:rPr>
                <w:b/>
                <w:b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1DDF5C" wp14:editId="655B4E73">
                      <wp:simplePos x="0" y="0"/>
                      <wp:positionH relativeFrom="column">
                        <wp:posOffset>178585</wp:posOffset>
                      </wp:positionH>
                      <wp:positionV relativeFrom="paragraph">
                        <wp:posOffset>18594</wp:posOffset>
                      </wp:positionV>
                      <wp:extent cx="1350628" cy="0"/>
                      <wp:effectExtent l="25400" t="63500" r="0" b="7620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5A589" id="Connecteur droit avec flèche 16" o:spid="_x0000_s1026" type="#_x0000_t32" style="position:absolute;margin-left:14.05pt;margin-top:1.45pt;width:106.3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&#13;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B98DC85" w14:textId="1A4EC68E" w:rsidR="00BC1F6C" w:rsidRDefault="00F94A99" w:rsidP="0011146A">
            <w:pPr>
              <w:jc w:val="center"/>
              <w:rPr>
                <w:rFonts w:ascii="Marianne" w:hAnsi="Marianne"/>
                <w:i/>
                <w:i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 xml:space="preserve">Coefficient de 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difficulté</w: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>́ de l’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itinéraire</w:t>
            </w:r>
          </w:p>
          <w:p w14:paraId="1CB4CBB8" w14:textId="443CA8E6" w:rsidR="00F94A99" w:rsidRPr="00F94A99" w:rsidRDefault="00F94A99" w:rsidP="0011146A">
            <w:pPr>
              <w:jc w:val="center"/>
              <w:rPr>
                <w:b/>
                <w:b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2861A2" wp14:editId="1E73E303">
                      <wp:simplePos x="0" y="0"/>
                      <wp:positionH relativeFrom="column">
                        <wp:posOffset>296795</wp:posOffset>
                      </wp:positionH>
                      <wp:positionV relativeFrom="paragraph">
                        <wp:posOffset>18594</wp:posOffset>
                      </wp:positionV>
                      <wp:extent cx="1350628" cy="0"/>
                      <wp:effectExtent l="25400" t="63500" r="0" b="7620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E65AE" id="Connecteur droit avec flèche 17" o:spid="_x0000_s1026" type="#_x0000_t32" style="position:absolute;margin-left:23.35pt;margin-top:1.45pt;width:106.3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&#13;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5EF80E9C" w14:textId="49116BD8" w:rsidR="00BC1F6C" w:rsidRPr="00F94A99" w:rsidRDefault="00F94A99" w:rsidP="00F94A99">
            <w:pPr>
              <w:rPr>
                <w:b/>
                <w:bCs/>
                <w:sz w:val="15"/>
                <w:szCs w:val="15"/>
              </w:rPr>
            </w:pPr>
            <w:r w:rsidRPr="00F94A99">
              <w:rPr>
                <w:rFonts w:ascii="Marianne" w:hAnsi="Marianne"/>
                <w:i/>
                <w:iC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3DD186" wp14:editId="62D08E86">
                      <wp:simplePos x="0" y="0"/>
                      <wp:positionH relativeFrom="column">
                        <wp:posOffset>271688</wp:posOffset>
                      </wp:positionH>
                      <wp:positionV relativeFrom="paragraph">
                        <wp:posOffset>132244</wp:posOffset>
                      </wp:positionV>
                      <wp:extent cx="1350628" cy="0"/>
                      <wp:effectExtent l="25400" t="63500" r="0" b="7620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C6268" id="Connecteur droit avec flèche 18" o:spid="_x0000_s1026" type="#_x0000_t32" style="position:absolute;margin-left:21.4pt;margin-top:10.4pt;width:106.3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&#13;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 xml:space="preserve">Coefficient de 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difficulté</w:t>
            </w:r>
            <w:r w:rsidRPr="00F94A99">
              <w:rPr>
                <w:rFonts w:ascii="Marianne" w:hAnsi="Marianne"/>
                <w:i/>
                <w:iCs/>
                <w:sz w:val="15"/>
                <w:szCs w:val="15"/>
              </w:rPr>
              <w:t>́ de l’</w:t>
            </w:r>
            <w:r w:rsidR="00407AF6" w:rsidRPr="00F94A99">
              <w:rPr>
                <w:rFonts w:ascii="Marianne" w:hAnsi="Marianne"/>
                <w:i/>
                <w:iCs/>
                <w:sz w:val="15"/>
                <w:szCs w:val="15"/>
              </w:rPr>
              <w:t>itinéraire</w:t>
            </w:r>
          </w:p>
        </w:tc>
      </w:tr>
      <w:tr w:rsidR="00960319" w:rsidRPr="003905F6" w14:paraId="546657E7" w14:textId="77777777" w:rsidTr="00F94A99">
        <w:trPr>
          <w:trHeight w:val="1816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1EE1AC58" w14:textId="527E6946" w:rsidR="00960319" w:rsidRPr="00BC1F6C" w:rsidRDefault="0011146A" w:rsidP="00BC1F6C">
            <w:pPr>
              <w:jc w:val="center"/>
              <w:rPr>
                <w:i/>
                <w:iCs/>
                <w:color w:val="FFC000"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  <w:u w:val="single"/>
              </w:rPr>
              <w:t>Adapter son déplacement</w:t>
            </w:r>
            <w:r w:rsidRPr="00BC1F6C">
              <w:rPr>
                <w:b/>
                <w:bCs/>
                <w:sz w:val="20"/>
                <w:szCs w:val="20"/>
              </w:rPr>
              <w:t xml:space="preserve"> en fonction des caractéristiques du milieu et de son projet d’itinérair</w:t>
            </w:r>
            <w:r w:rsidR="00BC1F6C">
              <w:rPr>
                <w:b/>
                <w:bCs/>
                <w:sz w:val="20"/>
                <w:szCs w:val="20"/>
              </w:rPr>
              <w:t>e</w:t>
            </w:r>
          </w:p>
          <w:p w14:paraId="273D89DA" w14:textId="77777777" w:rsidR="00960319" w:rsidRPr="00BC1F6C" w:rsidRDefault="00960319" w:rsidP="0096031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  <w:p w14:paraId="1419A00C" w14:textId="7EDE4ADB" w:rsidR="00960319" w:rsidRPr="00BC1F6C" w:rsidRDefault="00960319" w:rsidP="00960319">
            <w:pPr>
              <w:jc w:val="center"/>
              <w:rPr>
                <w:sz w:val="20"/>
                <w:szCs w:val="20"/>
              </w:rPr>
            </w:pPr>
            <w:r w:rsidRPr="00BC1F6C">
              <w:rPr>
                <w:i/>
                <w:iCs/>
                <w:sz w:val="20"/>
                <w:szCs w:val="20"/>
              </w:rPr>
              <w:t>/</w:t>
            </w:r>
            <w:r w:rsidRPr="00BC1F6C">
              <w:rPr>
                <w:b/>
                <w:bCs/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96E28E8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Déplacement inadapté (techniques inadaptées au milieu).</w:t>
            </w:r>
          </w:p>
          <w:p w14:paraId="361D9904" w14:textId="024E3BA4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8B31944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Déplacement partiellement adapté (techniques indifférenciées).</w:t>
            </w:r>
          </w:p>
          <w:p w14:paraId="2884122F" w14:textId="7FDB9CED" w:rsidR="00960319" w:rsidRPr="00BC1F6C" w:rsidRDefault="0011146A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 xml:space="preserve">A </w:t>
            </w:r>
            <w:r w:rsidR="00960319" w:rsidRPr="00BC1F6C">
              <w:rPr>
                <w:i/>
                <w:iCs/>
                <w:color w:val="FF0000"/>
                <w:sz w:val="20"/>
                <w:szCs w:val="20"/>
              </w:rPr>
              <w:t>compléter par l’équipe pédagogique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2CF1B87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Déplacement adapté (techniques adaptées au milieu)</w:t>
            </w:r>
          </w:p>
          <w:p w14:paraId="6DBA65D8" w14:textId="158854F5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  <w:tc>
          <w:tcPr>
            <w:tcW w:w="3119" w:type="dxa"/>
            <w:shd w:val="clear" w:color="auto" w:fill="auto"/>
          </w:tcPr>
          <w:p w14:paraId="1EB8E2BE" w14:textId="77777777" w:rsidR="0011146A" w:rsidRPr="00BC1F6C" w:rsidRDefault="0011146A" w:rsidP="00111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C1F6C">
              <w:rPr>
                <w:b/>
                <w:bCs/>
                <w:sz w:val="20"/>
                <w:szCs w:val="20"/>
              </w:rPr>
              <w:t>Déplacement optimisé (techniques ajustées et anticipées)</w:t>
            </w:r>
          </w:p>
          <w:p w14:paraId="22E20855" w14:textId="0C94AE15" w:rsidR="00960319" w:rsidRPr="00BC1F6C" w:rsidRDefault="00960319" w:rsidP="0096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F6C">
              <w:rPr>
                <w:i/>
                <w:iCs/>
                <w:color w:val="FF0000"/>
                <w:sz w:val="20"/>
                <w:szCs w:val="20"/>
              </w:rPr>
              <w:t>A compléter par l’équipe pédagogique</w:t>
            </w:r>
          </w:p>
        </w:tc>
      </w:tr>
    </w:tbl>
    <w:p w14:paraId="524B269C" w14:textId="28A44655" w:rsidR="00B40C8E" w:rsidRPr="003905F6" w:rsidRDefault="00B40C8E">
      <w:pPr>
        <w:rPr>
          <w:rFonts w:ascii="Times New Roman" w:hAnsi="Times New Roman" w:cs="Times New Roman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3225"/>
        <w:gridCol w:w="1815"/>
        <w:gridCol w:w="1410"/>
        <w:gridCol w:w="218"/>
        <w:gridCol w:w="3007"/>
        <w:gridCol w:w="3225"/>
      </w:tblGrid>
      <w:tr w:rsidR="00E1471D" w:rsidRPr="003905F6" w14:paraId="26139BC4" w14:textId="77777777" w:rsidTr="00960319">
        <w:trPr>
          <w:trHeight w:val="402"/>
        </w:trPr>
        <w:tc>
          <w:tcPr>
            <w:tcW w:w="15720" w:type="dxa"/>
            <w:gridSpan w:val="7"/>
            <w:shd w:val="clear" w:color="auto" w:fill="B4C6E7" w:themeFill="accent1" w:themeFillTint="66"/>
            <w:vAlign w:val="center"/>
          </w:tcPr>
          <w:p w14:paraId="59D39BFA" w14:textId="23061C1A" w:rsidR="00E1471D" w:rsidRPr="00E1471D" w:rsidRDefault="00E1471D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</w:rPr>
              <w:t>Repères d’évaluation de l’AFL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A2F56" w:rsidRPr="003905F6" w14:paraId="54FC49FD" w14:textId="77777777" w:rsidTr="00660C58">
        <w:trPr>
          <w:trHeight w:val="702"/>
        </w:trPr>
        <w:tc>
          <w:tcPr>
            <w:tcW w:w="15720" w:type="dxa"/>
            <w:gridSpan w:val="7"/>
            <w:shd w:val="clear" w:color="auto" w:fill="auto"/>
            <w:vAlign w:val="center"/>
          </w:tcPr>
          <w:p w14:paraId="3E0554D9" w14:textId="77777777" w:rsidR="00AA2F56" w:rsidRDefault="00AA2F56" w:rsidP="00AA2F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0B714" w14:textId="3A152118" w:rsidR="00E00AF0" w:rsidRPr="00E00AF0" w:rsidRDefault="007E2A13" w:rsidP="00E00AF0">
            <w:pPr>
              <w:pStyle w:val="Citation"/>
            </w:pPr>
            <w:r>
              <w:t>Préciser</w:t>
            </w:r>
            <w:r w:rsidR="00A955D9">
              <w:t xml:space="preserve"> le protocole d’évaluation de l’AFL au fil de la séquence</w:t>
            </w:r>
            <w:r w:rsidR="00E00AF0">
              <w:t xml:space="preserve"> d’enseignement </w:t>
            </w:r>
            <w:r w:rsidR="00A955D9" w:rsidRPr="004B0780">
              <w:t>e</w:t>
            </w:r>
            <w:r w:rsidR="00E00AF0" w:rsidRPr="004B0780">
              <w:t xml:space="preserve">t </w:t>
            </w:r>
            <w:r w:rsidR="00A955D9" w:rsidRPr="004B0780">
              <w:t xml:space="preserve">éventuellement </w:t>
            </w:r>
            <w:r w:rsidR="00A955D9">
              <w:t>le jour d</w:t>
            </w:r>
            <w:r w:rsidR="00C86743">
              <w:t>e l’épreuve</w:t>
            </w:r>
          </w:p>
        </w:tc>
      </w:tr>
      <w:tr w:rsidR="00660C58" w:rsidRPr="003905F6" w14:paraId="24A3903E" w14:textId="77777777" w:rsidTr="00660C58">
        <w:trPr>
          <w:cantSplit/>
          <w:trHeight w:val="542"/>
        </w:trPr>
        <w:tc>
          <w:tcPr>
            <w:tcW w:w="7860" w:type="dxa"/>
            <w:gridSpan w:val="3"/>
            <w:shd w:val="clear" w:color="auto" w:fill="B4C6E7" w:themeFill="accent1" w:themeFillTint="66"/>
            <w:vAlign w:val="center"/>
          </w:tcPr>
          <w:p w14:paraId="3A0080BD" w14:textId="414BB06B" w:rsidR="00660C58" w:rsidRPr="00AA2F56" w:rsidRDefault="00660C58" w:rsidP="00E919B4">
            <w:pPr>
              <w:pStyle w:val="Citation"/>
              <w:rPr>
                <w:sz w:val="20"/>
                <w:szCs w:val="20"/>
              </w:rPr>
            </w:pPr>
            <w:r w:rsidRPr="00660C58">
              <w:rPr>
                <w:rFonts w:ascii="Calibri" w:eastAsia="Calibri" w:hAnsi="Calibri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>AFL2 :</w:t>
            </w:r>
            <w:r>
              <w:rPr>
                <w:rFonts w:ascii="Calibri" w:eastAsia="Calibri" w:hAnsi="Calibri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11146A" w:rsidRPr="0011146A">
              <w:rPr>
                <w:rFonts w:ascii="Calibri" w:eastAsia="Calibri" w:hAnsi="Calibri" w:cs="Times New Roman"/>
                <w:i w:val="0"/>
                <w:iCs w:val="0"/>
                <w:color w:val="auto"/>
                <w:sz w:val="22"/>
                <w:szCs w:val="22"/>
              </w:rPr>
              <w:t>S’entraîner individuellement et collectivement, pour se déplacer de manière efficiente et en toute sécurité.</w:t>
            </w:r>
          </w:p>
        </w:tc>
        <w:tc>
          <w:tcPr>
            <w:tcW w:w="1628" w:type="dxa"/>
            <w:gridSpan w:val="2"/>
            <w:shd w:val="clear" w:color="auto" w:fill="B4C6E7" w:themeFill="accent1" w:themeFillTint="66"/>
            <w:vAlign w:val="center"/>
          </w:tcPr>
          <w:p w14:paraId="7FAF712C" w14:textId="77777777" w:rsidR="00660C58" w:rsidRPr="001E4FA3" w:rsidRDefault="00660C58" w:rsidP="00E919B4">
            <w:pPr>
              <w:pStyle w:val="Citation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1E4FA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AFL2 décliné dans l’APSA</w:t>
            </w:r>
          </w:p>
        </w:tc>
        <w:tc>
          <w:tcPr>
            <w:tcW w:w="6232" w:type="dxa"/>
            <w:gridSpan w:val="2"/>
            <w:shd w:val="clear" w:color="auto" w:fill="B4C6E7" w:themeFill="accent1" w:themeFillTint="66"/>
            <w:vAlign w:val="center"/>
          </w:tcPr>
          <w:p w14:paraId="59E44122" w14:textId="1E2E854D" w:rsidR="00660C58" w:rsidRPr="00AA2F56" w:rsidRDefault="00660C58" w:rsidP="00E919B4">
            <w:pPr>
              <w:pStyle w:val="Citation"/>
              <w:rPr>
                <w:sz w:val="20"/>
                <w:szCs w:val="20"/>
              </w:rPr>
            </w:pPr>
            <w:r w:rsidRPr="00AA2F56">
              <w:t xml:space="preserve">Intitulé de l’AFL dans l’APSA </w:t>
            </w:r>
            <w:r>
              <w:t>(d</w:t>
            </w:r>
            <w:r w:rsidRPr="00AA2F56">
              <w:t>éfini par l’équipe)</w:t>
            </w:r>
          </w:p>
        </w:tc>
      </w:tr>
      <w:tr w:rsidR="006235C4" w:rsidRPr="003905F6" w14:paraId="4FBB5631" w14:textId="77777777" w:rsidTr="00960319">
        <w:trPr>
          <w:trHeight w:val="401"/>
        </w:trPr>
        <w:tc>
          <w:tcPr>
            <w:tcW w:w="2820" w:type="dxa"/>
            <w:shd w:val="clear" w:color="auto" w:fill="B4C6E7" w:themeFill="accent1" w:themeFillTint="66"/>
            <w:vAlign w:val="center"/>
          </w:tcPr>
          <w:p w14:paraId="31E15AAA" w14:textId="3FFAE1CF" w:rsidR="006235C4" w:rsidRPr="00AA2F56" w:rsidRDefault="001E4FA3" w:rsidP="0062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Choix de points</w:t>
            </w:r>
          </w:p>
        </w:tc>
        <w:tc>
          <w:tcPr>
            <w:tcW w:w="3225" w:type="dxa"/>
            <w:shd w:val="clear" w:color="auto" w:fill="B4C6E7" w:themeFill="accent1" w:themeFillTint="66"/>
            <w:vAlign w:val="center"/>
          </w:tcPr>
          <w:p w14:paraId="2D5FF1D1" w14:textId="77777777" w:rsidR="006235C4" w:rsidRPr="00AA2F56" w:rsidRDefault="006235C4" w:rsidP="006235C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1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  <w:vAlign w:val="center"/>
          </w:tcPr>
          <w:p w14:paraId="54CCB265" w14:textId="77777777" w:rsidR="006235C4" w:rsidRPr="00AA2F56" w:rsidRDefault="006235C4" w:rsidP="0062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B4C6E7" w:themeFill="accent1" w:themeFillTint="66"/>
            <w:vAlign w:val="center"/>
          </w:tcPr>
          <w:p w14:paraId="4BE4B3DE" w14:textId="77777777" w:rsidR="006235C4" w:rsidRPr="00AA2F56" w:rsidRDefault="006235C4" w:rsidP="006235C4">
            <w:pPr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3</w:t>
            </w:r>
          </w:p>
        </w:tc>
        <w:tc>
          <w:tcPr>
            <w:tcW w:w="3225" w:type="dxa"/>
            <w:shd w:val="clear" w:color="auto" w:fill="B4C6E7" w:themeFill="accent1" w:themeFillTint="66"/>
            <w:vAlign w:val="center"/>
          </w:tcPr>
          <w:p w14:paraId="1FD52A0F" w14:textId="77777777" w:rsidR="006235C4" w:rsidRPr="00AA2F56" w:rsidRDefault="006235C4" w:rsidP="00623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4</w:t>
            </w:r>
          </w:p>
        </w:tc>
      </w:tr>
      <w:tr w:rsidR="00CB5CCD" w:rsidRPr="003905F6" w14:paraId="186F55C6" w14:textId="77777777" w:rsidTr="00CB5CCD">
        <w:trPr>
          <w:trHeight w:val="455"/>
        </w:trPr>
        <w:tc>
          <w:tcPr>
            <w:tcW w:w="2820" w:type="dxa"/>
            <w:shd w:val="clear" w:color="auto" w:fill="auto"/>
            <w:vAlign w:val="center"/>
          </w:tcPr>
          <w:p w14:paraId="5FFC0ADF" w14:textId="3DBF0CA7" w:rsidR="00CB5CCD" w:rsidRPr="00A81EC3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A81EC3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2 points</w:t>
            </w:r>
          </w:p>
        </w:tc>
        <w:tc>
          <w:tcPr>
            <w:tcW w:w="3225" w:type="dxa"/>
            <w:vMerge w:val="restart"/>
          </w:tcPr>
          <w:p w14:paraId="560324BB" w14:textId="77777777" w:rsidR="0011146A" w:rsidRDefault="0011146A" w:rsidP="0011146A">
            <w:pPr>
              <w:jc w:val="center"/>
              <w:rPr>
                <w:b/>
                <w:bCs/>
              </w:rPr>
            </w:pPr>
            <w:r w:rsidRPr="00C9746F">
              <w:rPr>
                <w:b/>
                <w:bCs/>
              </w:rPr>
              <w:t>Entrainement inadapté</w:t>
            </w:r>
            <w:r>
              <w:rPr>
                <w:b/>
                <w:bCs/>
              </w:rPr>
              <w:t xml:space="preserve">  </w:t>
            </w:r>
          </w:p>
          <w:p w14:paraId="51A4F977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Engagement insuffisant</w:t>
            </w:r>
          </w:p>
          <w:p w14:paraId="633A07F8" w14:textId="1F530DA1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gridSpan w:val="2"/>
            <w:vMerge w:val="restart"/>
          </w:tcPr>
          <w:p w14:paraId="0B06E847" w14:textId="77777777" w:rsidR="0011146A" w:rsidRDefault="0011146A" w:rsidP="0011146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Entrainement partiellement adapté</w:t>
            </w:r>
          </w:p>
          <w:p w14:paraId="2309A231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Engagement peu approprié</w:t>
            </w:r>
          </w:p>
          <w:p w14:paraId="445091B5" w14:textId="0B118D23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gridSpan w:val="2"/>
            <w:vMerge w:val="restart"/>
          </w:tcPr>
          <w:p w14:paraId="2BB8251B" w14:textId="77777777" w:rsidR="0011146A" w:rsidRPr="00F143B8" w:rsidRDefault="0011146A" w:rsidP="0011146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Entrainement adapté</w:t>
            </w:r>
          </w:p>
          <w:p w14:paraId="527455E6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Commence à réguler</w:t>
            </w:r>
          </w:p>
          <w:p w14:paraId="61F293B6" w14:textId="75F24B1D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vMerge w:val="restart"/>
          </w:tcPr>
          <w:p w14:paraId="5987779E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Entrainement optimisé</w:t>
            </w:r>
          </w:p>
          <w:p w14:paraId="3D04DCEA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Régule</w:t>
            </w:r>
          </w:p>
          <w:p w14:paraId="3219877B" w14:textId="72DA7995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</w:tr>
      <w:tr w:rsidR="00CB5CCD" w:rsidRPr="003905F6" w14:paraId="36BC7790" w14:textId="77777777" w:rsidTr="00F05FBF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7C91AF30" w14:textId="39874849" w:rsidR="00CB5CCD" w:rsidRPr="00A81EC3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A81EC3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4 points</w:t>
            </w:r>
          </w:p>
        </w:tc>
        <w:tc>
          <w:tcPr>
            <w:tcW w:w="3225" w:type="dxa"/>
            <w:vMerge/>
          </w:tcPr>
          <w:p w14:paraId="7BFAC84F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2"/>
            <w:vMerge/>
          </w:tcPr>
          <w:p w14:paraId="5EE372E9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2"/>
            <w:vMerge/>
          </w:tcPr>
          <w:p w14:paraId="56BC4A5B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</w:tcPr>
          <w:p w14:paraId="107D6C9D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</w:tr>
      <w:tr w:rsidR="00CB5CCD" w:rsidRPr="003905F6" w14:paraId="4749474B" w14:textId="77777777" w:rsidTr="00F05FBF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77438F73" w14:textId="0149FF44" w:rsidR="00CB5CCD" w:rsidRPr="00A81EC3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A81EC3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6 points</w:t>
            </w:r>
          </w:p>
        </w:tc>
        <w:tc>
          <w:tcPr>
            <w:tcW w:w="3225" w:type="dxa"/>
            <w:vMerge/>
          </w:tcPr>
          <w:p w14:paraId="75E31B32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2"/>
            <w:vMerge/>
          </w:tcPr>
          <w:p w14:paraId="24974713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2"/>
            <w:vMerge/>
          </w:tcPr>
          <w:p w14:paraId="5A8E6BC2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</w:tcPr>
          <w:p w14:paraId="24C8D2BC" w14:textId="77777777" w:rsidR="00CB5CCD" w:rsidRPr="00765C26" w:rsidRDefault="00CB5CCD" w:rsidP="001F6D7F">
            <w:pPr>
              <w:jc w:val="center"/>
              <w:rPr>
                <w:b/>
                <w:bCs/>
              </w:rPr>
            </w:pPr>
          </w:p>
        </w:tc>
      </w:tr>
    </w:tbl>
    <w:p w14:paraId="3740CEED" w14:textId="77777777" w:rsidR="00660C58" w:rsidRDefault="00660C58"/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660C58" w:rsidRPr="003905F6" w14:paraId="4C13DF31" w14:textId="77777777" w:rsidTr="00660C58">
        <w:trPr>
          <w:trHeight w:val="397"/>
        </w:trPr>
        <w:tc>
          <w:tcPr>
            <w:tcW w:w="15720" w:type="dxa"/>
            <w:gridSpan w:val="8"/>
            <w:shd w:val="clear" w:color="auto" w:fill="A8D08D" w:themeFill="accent6" w:themeFillTint="99"/>
            <w:vAlign w:val="center"/>
          </w:tcPr>
          <w:p w14:paraId="4975ED0D" w14:textId="27D95C20" w:rsidR="00660C58" w:rsidRPr="00660C58" w:rsidRDefault="00660C58" w:rsidP="00660C58">
            <w:pPr>
              <w:pStyle w:val="Citation"/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660C58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Repères d’évaluation de l’AFL3</w:t>
            </w:r>
          </w:p>
        </w:tc>
      </w:tr>
      <w:tr w:rsidR="001F6D7F" w:rsidRPr="003905F6" w14:paraId="3B42962E" w14:textId="77777777" w:rsidTr="00E1471D">
        <w:trPr>
          <w:trHeight w:val="792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316641FA" w14:textId="77777777" w:rsidR="001F6D7F" w:rsidRDefault="001F6D7F" w:rsidP="005707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DF23B" w14:textId="77777777" w:rsidR="001F6D7F" w:rsidRPr="00E00AF0" w:rsidRDefault="001F6D7F" w:rsidP="00570743">
            <w:pPr>
              <w:pStyle w:val="Citation"/>
            </w:pPr>
            <w:r>
              <w:t xml:space="preserve">Préciser le protocole d’évaluation de l’AFL au fil de la séquence d’enseignement </w:t>
            </w:r>
            <w:r w:rsidRPr="004B0780">
              <w:t xml:space="preserve">et éventuellement </w:t>
            </w:r>
            <w:r>
              <w:t>le jour de l’épreuve</w:t>
            </w:r>
          </w:p>
        </w:tc>
      </w:tr>
      <w:tr w:rsidR="001F6D7F" w:rsidRPr="003905F6" w14:paraId="55580794" w14:textId="77777777" w:rsidTr="00960319">
        <w:trPr>
          <w:cantSplit/>
          <w:trHeight w:val="659"/>
        </w:trPr>
        <w:tc>
          <w:tcPr>
            <w:tcW w:w="1417" w:type="dxa"/>
            <w:shd w:val="clear" w:color="auto" w:fill="A8D08D" w:themeFill="accent6" w:themeFillTint="99"/>
            <w:vAlign w:val="center"/>
          </w:tcPr>
          <w:p w14:paraId="048826E6" w14:textId="44A4ECDE" w:rsidR="001F6D7F" w:rsidRPr="00AA2F56" w:rsidRDefault="001F6D7F" w:rsidP="0057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AFL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2" w:type="dxa"/>
            <w:gridSpan w:val="3"/>
            <w:shd w:val="clear" w:color="auto" w:fill="A8D08D" w:themeFill="accent6" w:themeFillTint="99"/>
            <w:vAlign w:val="center"/>
          </w:tcPr>
          <w:p w14:paraId="76490444" w14:textId="170E0416" w:rsidR="001F6D7F" w:rsidRPr="00AA2F56" w:rsidRDefault="006F1C1C" w:rsidP="00570743">
            <w:pPr>
              <w:pStyle w:val="Citation"/>
              <w:rPr>
                <w:sz w:val="20"/>
                <w:szCs w:val="20"/>
              </w:rPr>
            </w:pPr>
            <w:r w:rsidRPr="006F1C1C">
              <w:rPr>
                <w:color w:val="auto"/>
                <w:sz w:val="20"/>
                <w:szCs w:val="20"/>
              </w:rPr>
              <w:t xml:space="preserve"> Coopérer pour réaliser un projet de déplacement, en toute sécurité.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6A35A62D" w14:textId="0DC60DD4" w:rsidR="001F6D7F" w:rsidRPr="00AA2F56" w:rsidRDefault="001F6D7F" w:rsidP="0057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AFL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A2F56">
              <w:rPr>
                <w:rFonts w:ascii="Arial" w:hAnsi="Arial" w:cs="Arial"/>
                <w:sz w:val="20"/>
                <w:szCs w:val="20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8D08D" w:themeFill="accent6" w:themeFillTint="99"/>
            <w:vAlign w:val="center"/>
          </w:tcPr>
          <w:p w14:paraId="273507C2" w14:textId="77777777" w:rsidR="001F6D7F" w:rsidRPr="00AA2F56" w:rsidRDefault="001F6D7F" w:rsidP="00570743">
            <w:pPr>
              <w:pStyle w:val="Citation"/>
              <w:rPr>
                <w:i w:val="0"/>
                <w:iCs w:val="0"/>
                <w:sz w:val="20"/>
                <w:szCs w:val="20"/>
              </w:rPr>
            </w:pPr>
          </w:p>
          <w:p w14:paraId="3877572C" w14:textId="77777777" w:rsidR="001F6D7F" w:rsidRPr="00AA2F56" w:rsidRDefault="001F6D7F" w:rsidP="00570743">
            <w:pPr>
              <w:pStyle w:val="Citation"/>
              <w:rPr>
                <w:sz w:val="20"/>
                <w:szCs w:val="20"/>
              </w:rPr>
            </w:pPr>
            <w:r w:rsidRPr="00AA2F56">
              <w:t xml:space="preserve">Intitulé de l’AFL dans l’APSA </w:t>
            </w:r>
            <w:r>
              <w:t>(d</w:t>
            </w:r>
            <w:r w:rsidRPr="00AA2F56">
              <w:t>éfini par l’équipe)</w:t>
            </w:r>
          </w:p>
        </w:tc>
      </w:tr>
      <w:tr w:rsidR="001F6D7F" w:rsidRPr="003905F6" w14:paraId="31CA2E0A" w14:textId="77777777" w:rsidTr="001E4FA3">
        <w:trPr>
          <w:trHeight w:val="401"/>
        </w:trPr>
        <w:tc>
          <w:tcPr>
            <w:tcW w:w="2820" w:type="dxa"/>
            <w:gridSpan w:val="2"/>
            <w:shd w:val="clear" w:color="auto" w:fill="A8D08D" w:themeFill="accent6" w:themeFillTint="99"/>
            <w:vAlign w:val="center"/>
          </w:tcPr>
          <w:p w14:paraId="2D279561" w14:textId="639FC04E" w:rsidR="001F6D7F" w:rsidRPr="00AA2F56" w:rsidRDefault="001E4FA3" w:rsidP="0057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Choix de points </w:t>
            </w:r>
          </w:p>
        </w:tc>
        <w:tc>
          <w:tcPr>
            <w:tcW w:w="3225" w:type="dxa"/>
            <w:shd w:val="clear" w:color="auto" w:fill="A8D08D" w:themeFill="accent6" w:themeFillTint="99"/>
            <w:vAlign w:val="center"/>
          </w:tcPr>
          <w:p w14:paraId="629A7132" w14:textId="77777777" w:rsidR="001F6D7F" w:rsidRPr="00AA2F56" w:rsidRDefault="001F6D7F" w:rsidP="00570743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A8D08D" w:themeFill="accent6" w:themeFillTint="99"/>
            <w:vAlign w:val="center"/>
          </w:tcPr>
          <w:p w14:paraId="59F56587" w14:textId="77777777" w:rsidR="001F6D7F" w:rsidRPr="00AA2F56" w:rsidRDefault="001F6D7F" w:rsidP="0057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2</w:t>
            </w:r>
          </w:p>
        </w:tc>
        <w:tc>
          <w:tcPr>
            <w:tcW w:w="3225" w:type="dxa"/>
            <w:shd w:val="clear" w:color="auto" w:fill="A8D08D" w:themeFill="accent6" w:themeFillTint="99"/>
            <w:vAlign w:val="center"/>
          </w:tcPr>
          <w:p w14:paraId="3644C821" w14:textId="77777777" w:rsidR="001F6D7F" w:rsidRPr="00AA2F56" w:rsidRDefault="001F6D7F" w:rsidP="00570743">
            <w:pPr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3</w:t>
            </w:r>
          </w:p>
        </w:tc>
        <w:tc>
          <w:tcPr>
            <w:tcW w:w="3225" w:type="dxa"/>
            <w:shd w:val="clear" w:color="auto" w:fill="A8D08D" w:themeFill="accent6" w:themeFillTint="99"/>
            <w:vAlign w:val="center"/>
          </w:tcPr>
          <w:p w14:paraId="07BE7CE6" w14:textId="77777777" w:rsidR="001F6D7F" w:rsidRPr="00AA2F56" w:rsidRDefault="001F6D7F" w:rsidP="0057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4</w:t>
            </w:r>
          </w:p>
        </w:tc>
      </w:tr>
      <w:tr w:rsidR="00CB5CCD" w:rsidRPr="003905F6" w14:paraId="129ED6FE" w14:textId="77777777" w:rsidTr="00C47E11">
        <w:trPr>
          <w:trHeight w:val="455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79F0F66C" w14:textId="7384A364" w:rsidR="00CB5CCD" w:rsidRPr="006F1C1C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6F1C1C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2 points</w:t>
            </w:r>
          </w:p>
        </w:tc>
        <w:tc>
          <w:tcPr>
            <w:tcW w:w="3225" w:type="dxa"/>
            <w:vMerge w:val="restart"/>
          </w:tcPr>
          <w:p w14:paraId="312BCCBC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Méconnaissance des exigences sécuritaires et des rôles associés</w:t>
            </w:r>
          </w:p>
          <w:p w14:paraId="757B6AB6" w14:textId="313AEB65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gridSpan w:val="3"/>
            <w:vMerge w:val="restart"/>
          </w:tcPr>
          <w:p w14:paraId="059846A8" w14:textId="77777777" w:rsidR="0011146A" w:rsidRDefault="0011146A" w:rsidP="0011146A">
            <w:pPr>
              <w:rPr>
                <w:b/>
                <w:bCs/>
              </w:rPr>
            </w:pPr>
            <w:r>
              <w:rPr>
                <w:b/>
                <w:bCs/>
              </w:rPr>
              <w:t>Applique timidement exigences sécuritaires et les rôles associés</w:t>
            </w:r>
          </w:p>
          <w:p w14:paraId="616F8454" w14:textId="148703D6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vMerge w:val="restart"/>
          </w:tcPr>
          <w:p w14:paraId="78B751A6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Maîtrise en coopérant les exigences sécuritaires et les rôles associés</w:t>
            </w:r>
          </w:p>
          <w:p w14:paraId="0E05C5B0" w14:textId="27F48056" w:rsidR="00CB5CCD" w:rsidRPr="00AA2F56" w:rsidRDefault="00CB5CCD" w:rsidP="00660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  <w:tc>
          <w:tcPr>
            <w:tcW w:w="3225" w:type="dxa"/>
            <w:vMerge w:val="restart"/>
          </w:tcPr>
          <w:p w14:paraId="07755E01" w14:textId="77777777" w:rsidR="0011146A" w:rsidRDefault="0011146A" w:rsidP="00111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Aide aux apprentissages des autres élèves</w:t>
            </w:r>
          </w:p>
          <w:p w14:paraId="04643055" w14:textId="24975B55" w:rsidR="00CB5CCD" w:rsidRPr="00AA2F56" w:rsidRDefault="00CB5CCD" w:rsidP="00111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8">
              <w:rPr>
                <w:i/>
                <w:iCs/>
                <w:color w:val="FF0000"/>
              </w:rPr>
              <w:t>A compléter par l’équipe pédagogique</w:t>
            </w:r>
          </w:p>
        </w:tc>
      </w:tr>
      <w:tr w:rsidR="00CB5CCD" w:rsidRPr="003905F6" w14:paraId="346A766D" w14:textId="77777777" w:rsidTr="003D1D88">
        <w:trPr>
          <w:trHeight w:val="454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77E78CC2" w14:textId="7210FC03" w:rsidR="00CB5CCD" w:rsidRPr="006F1C1C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6F1C1C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4 points</w:t>
            </w:r>
          </w:p>
        </w:tc>
        <w:tc>
          <w:tcPr>
            <w:tcW w:w="3225" w:type="dxa"/>
            <w:vMerge/>
            <w:vAlign w:val="center"/>
          </w:tcPr>
          <w:p w14:paraId="090FD3EF" w14:textId="77777777" w:rsidR="00CB5CCD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3"/>
            <w:vMerge/>
            <w:vAlign w:val="center"/>
          </w:tcPr>
          <w:p w14:paraId="3F422934" w14:textId="77777777" w:rsidR="00CB5CCD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68337E43" w14:textId="77777777" w:rsidR="00CB5CCD" w:rsidRPr="00A95640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1A7FD065" w14:textId="77777777" w:rsidR="00CB5CCD" w:rsidRPr="00A95640" w:rsidRDefault="00CB5CCD" w:rsidP="001F6D7F">
            <w:pPr>
              <w:jc w:val="center"/>
              <w:rPr>
                <w:b/>
                <w:bCs/>
              </w:rPr>
            </w:pPr>
          </w:p>
        </w:tc>
      </w:tr>
      <w:tr w:rsidR="00CB5CCD" w:rsidRPr="003905F6" w14:paraId="70C07FD4" w14:textId="77777777" w:rsidTr="003D1D88">
        <w:trPr>
          <w:trHeight w:val="454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734E153A" w14:textId="07168CF7" w:rsidR="00CB5CCD" w:rsidRPr="006F1C1C" w:rsidRDefault="00CB5CCD" w:rsidP="00CB5CCD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6F1C1C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6 points</w:t>
            </w:r>
          </w:p>
        </w:tc>
        <w:tc>
          <w:tcPr>
            <w:tcW w:w="3225" w:type="dxa"/>
            <w:vMerge/>
            <w:vAlign w:val="center"/>
          </w:tcPr>
          <w:p w14:paraId="159145EA" w14:textId="77777777" w:rsidR="00CB5CCD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gridSpan w:val="3"/>
            <w:vMerge/>
            <w:vAlign w:val="center"/>
          </w:tcPr>
          <w:p w14:paraId="0133CE98" w14:textId="77777777" w:rsidR="00CB5CCD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3B89539E" w14:textId="77777777" w:rsidR="00CB5CCD" w:rsidRPr="00A95640" w:rsidRDefault="00CB5CCD" w:rsidP="001F6D7F">
            <w:pPr>
              <w:jc w:val="center"/>
              <w:rPr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14:paraId="1E59A94C" w14:textId="77777777" w:rsidR="00CB5CCD" w:rsidRPr="00A95640" w:rsidRDefault="00CB5CCD" w:rsidP="001F6D7F">
            <w:pPr>
              <w:jc w:val="center"/>
              <w:rPr>
                <w:b/>
                <w:bCs/>
              </w:rPr>
            </w:pPr>
          </w:p>
        </w:tc>
      </w:tr>
    </w:tbl>
    <w:p w14:paraId="329A1282" w14:textId="59BF55D3" w:rsidR="005F0372" w:rsidRDefault="005F0372" w:rsidP="005F0372">
      <w:pPr>
        <w:sectPr w:rsidR="005F0372" w:rsidSect="00E22B68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227" w:gutter="0"/>
          <w:cols w:space="708"/>
          <w:docGrid w:linePitch="360"/>
        </w:sectPr>
      </w:pPr>
    </w:p>
    <w:p w14:paraId="55CAEACB" w14:textId="6AF753E2" w:rsidR="006F1C1C" w:rsidRDefault="006F1C1C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L’AFL 1 s’évalue le jour du CCF.</w:t>
      </w:r>
      <w:r w:rsidR="00407AF6">
        <w:t xml:space="preserve"> </w:t>
      </w:r>
      <w:r w:rsidR="007F0073">
        <w:t xml:space="preserve">Pour chacun des 2 éléments de l’AFL1, les </w:t>
      </w:r>
      <w:proofErr w:type="spellStart"/>
      <w:r w:rsidR="007F0073">
        <w:t>co</w:t>
      </w:r>
      <w:proofErr w:type="spellEnd"/>
      <w:r w:rsidR="007F0073">
        <w:t xml:space="preserve">-évaluateurs positionnent l’élève dans un degré puis ajustent la note en fonction du niveau de difficulté/complexité de l’itinéraire réalisé par l’élève </w:t>
      </w:r>
      <w:r w:rsidR="005925AE">
        <w:t>(exemple cotation de la voie en escalade)</w:t>
      </w:r>
    </w:p>
    <w:p w14:paraId="649E58AB" w14:textId="77777777" w:rsidR="006F1C1C" w:rsidRDefault="006F1C1C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Les AFL 2 et 3 peuvent d’évaluer le jour du CCF ou tout au long de la séquence d’apprentissage.</w:t>
      </w:r>
    </w:p>
    <w:p w14:paraId="29BC79AE" w14:textId="77777777" w:rsidR="006F1C1C" w:rsidRDefault="006F1C1C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En noir : les incontournables du référentiel.</w:t>
      </w:r>
    </w:p>
    <w:p w14:paraId="3E94CEB8" w14:textId="66A046BF" w:rsidR="006F1C1C" w:rsidRDefault="006F1C1C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F1C1C">
        <w:rPr>
          <w:color w:val="FF0000"/>
        </w:rPr>
        <w:t xml:space="preserve">En rouge : </w:t>
      </w:r>
      <w:r>
        <w:t>les choix de l’équipe EPS</w:t>
      </w:r>
    </w:p>
    <w:p w14:paraId="5B974711" w14:textId="12FAB45D" w:rsidR="00D41311" w:rsidRPr="005925AE" w:rsidRDefault="006F1C1C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F1C1C">
        <w:rPr>
          <w:color w:val="70AD47" w:themeColor="accent6"/>
        </w:rPr>
        <w:t xml:space="preserve">En vert : </w:t>
      </w:r>
      <w:r w:rsidR="00D41311">
        <w:t>Les choix de l’élève</w:t>
      </w:r>
    </w:p>
    <w:p w14:paraId="0AFE4E9B" w14:textId="7C282398" w:rsidR="00D41311" w:rsidRPr="00D41311" w:rsidRDefault="00D41311" w:rsidP="005631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70AD47" w:themeColor="accent6"/>
        </w:rPr>
      </w:pPr>
      <w:r w:rsidRPr="00D41311">
        <w:rPr>
          <w:color w:val="70AD47" w:themeColor="accent6"/>
        </w:rPr>
        <w:t>AFL2 et AFL3 : Le choix dans la répartition des points</w:t>
      </w:r>
    </w:p>
    <w:sectPr w:rsidR="00D41311" w:rsidRPr="00D41311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C340" w14:textId="77777777" w:rsidR="002740FE" w:rsidRDefault="002740FE" w:rsidP="00F347A7">
      <w:r>
        <w:separator/>
      </w:r>
    </w:p>
  </w:endnote>
  <w:endnote w:type="continuationSeparator" w:id="0">
    <w:p w14:paraId="59C188F0" w14:textId="77777777" w:rsidR="002740FE" w:rsidRDefault="002740FE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Content>
      <w:p w14:paraId="39532068" w14:textId="7BE34996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22B68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Content>
      <w:p w14:paraId="3D07C9E1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926153E" w14:textId="6286BD4B" w:rsidR="003760E1" w:rsidRDefault="00F347A7" w:rsidP="003760E1">
    <w:pPr>
      <w:pStyle w:val="NormalWeb"/>
      <w:jc w:val="cen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00D00B94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BDE14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" strokecolor="#706f6f" strokeweight="0">
              <v:stroke joinstyle="miter"/>
            </v:line>
          </w:pict>
        </mc:Fallback>
      </mc:AlternateContent>
    </w:r>
    <w:r w:rsidR="00A0679B">
      <w:rPr>
        <w:sz w:val="16"/>
        <w:szCs w:val="16"/>
      </w:rPr>
      <w:t>Référentiel d’évaluation</w:t>
    </w:r>
    <w:r w:rsidR="005B368F">
      <w:rPr>
        <w:sz w:val="16"/>
        <w:szCs w:val="16"/>
      </w:rPr>
      <w:t xml:space="preserve"> </w:t>
    </w:r>
    <w:r w:rsidR="00407AF6">
      <w:rPr>
        <w:sz w:val="16"/>
        <w:szCs w:val="16"/>
      </w:rPr>
      <w:t>Établissement</w:t>
    </w:r>
    <w:r w:rsidR="005B368F">
      <w:rPr>
        <w:sz w:val="16"/>
        <w:szCs w:val="16"/>
      </w:rPr>
      <w:t xml:space="preserve"> - Baccalauréat général et technologique – Académie de </w:t>
    </w:r>
    <w:r w:rsidR="003760E1">
      <w:rPr>
        <w:sz w:val="16"/>
        <w:szCs w:val="16"/>
      </w:rPr>
      <w:t>Corse</w:t>
    </w:r>
    <w:r w:rsidR="005B368F">
      <w:rPr>
        <w:sz w:val="16"/>
        <w:szCs w:val="16"/>
      </w:rPr>
      <w:t xml:space="preserve"> </w:t>
    </w:r>
    <w:r w:rsidR="00FC3824">
      <w:rPr>
        <w:sz w:val="16"/>
        <w:szCs w:val="16"/>
      </w:rPr>
      <w:t>- Session 202</w:t>
    </w:r>
    <w:r w:rsidR="003760E1">
      <w:rPr>
        <w:sz w:val="16"/>
        <w:szCs w:val="16"/>
      </w:rPr>
      <w:t xml:space="preserve">3 </w:t>
    </w:r>
    <w:r w:rsidR="003760E1" w:rsidRPr="003760E1">
      <w:rPr>
        <w:b/>
        <w:bCs/>
        <w:i/>
        <w:iCs/>
        <w:sz w:val="16"/>
        <w:szCs w:val="16"/>
      </w:rPr>
      <w:t>Bulletin officiel n° 17 du 28-4-2022</w:t>
    </w:r>
  </w:p>
  <w:p w14:paraId="6ED884E4" w14:textId="0509B841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" strokecolor="#706f6f" strokeweight="0">
              <v:stroke joinstyle="miter"/>
            </v:line>
          </w:pict>
        </mc:Fallback>
      </mc:AlternateContent>
    </w:r>
    <w:r w:rsidRPr="0043264D">
      <w:rPr>
        <w:noProof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634B" w14:textId="77777777" w:rsidR="002740FE" w:rsidRDefault="002740FE" w:rsidP="00F347A7">
      <w:r>
        <w:separator/>
      </w:r>
    </w:p>
  </w:footnote>
  <w:footnote w:type="continuationSeparator" w:id="0">
    <w:p w14:paraId="78D7A47D" w14:textId="77777777" w:rsidR="002740FE" w:rsidRDefault="002740FE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7652">
    <w:abstractNumId w:val="4"/>
  </w:num>
  <w:num w:numId="2" w16cid:durableId="932467919">
    <w:abstractNumId w:val="1"/>
  </w:num>
  <w:num w:numId="3" w16cid:durableId="1245147261">
    <w:abstractNumId w:val="3"/>
  </w:num>
  <w:num w:numId="4" w16cid:durableId="1636137326">
    <w:abstractNumId w:val="7"/>
  </w:num>
  <w:num w:numId="5" w16cid:durableId="1898971298">
    <w:abstractNumId w:val="2"/>
  </w:num>
  <w:num w:numId="6" w16cid:durableId="1267545527">
    <w:abstractNumId w:val="5"/>
  </w:num>
  <w:num w:numId="7" w16cid:durableId="365638601">
    <w:abstractNumId w:val="0"/>
  </w:num>
  <w:num w:numId="8" w16cid:durableId="1846364830">
    <w:abstractNumId w:val="6"/>
  </w:num>
  <w:num w:numId="9" w16cid:durableId="591747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3"/>
    <w:rsid w:val="0000764C"/>
    <w:rsid w:val="000148BD"/>
    <w:rsid w:val="00021D5B"/>
    <w:rsid w:val="000255B0"/>
    <w:rsid w:val="000506A7"/>
    <w:rsid w:val="00055A3A"/>
    <w:rsid w:val="00062A6F"/>
    <w:rsid w:val="000651C7"/>
    <w:rsid w:val="00085E9E"/>
    <w:rsid w:val="0009058D"/>
    <w:rsid w:val="00091695"/>
    <w:rsid w:val="000948C0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20A9D"/>
    <w:rsid w:val="00230124"/>
    <w:rsid w:val="002740FE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760E1"/>
    <w:rsid w:val="003905F6"/>
    <w:rsid w:val="003A6D41"/>
    <w:rsid w:val="003B4BBE"/>
    <w:rsid w:val="00407AF6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925AE"/>
    <w:rsid w:val="005A6A14"/>
    <w:rsid w:val="005B368F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70F3"/>
    <w:rsid w:val="00620F7F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C2A50"/>
    <w:rsid w:val="006F14BA"/>
    <w:rsid w:val="006F1C1C"/>
    <w:rsid w:val="00705057"/>
    <w:rsid w:val="007227FB"/>
    <w:rsid w:val="00735A33"/>
    <w:rsid w:val="00745264"/>
    <w:rsid w:val="00751A7E"/>
    <w:rsid w:val="007670F5"/>
    <w:rsid w:val="00783310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0073"/>
    <w:rsid w:val="007F19BC"/>
    <w:rsid w:val="00802575"/>
    <w:rsid w:val="0080504A"/>
    <w:rsid w:val="008118DB"/>
    <w:rsid w:val="0081386E"/>
    <w:rsid w:val="0081565C"/>
    <w:rsid w:val="00816387"/>
    <w:rsid w:val="00817780"/>
    <w:rsid w:val="008230CD"/>
    <w:rsid w:val="00841B6F"/>
    <w:rsid w:val="00844704"/>
    <w:rsid w:val="008552D6"/>
    <w:rsid w:val="008610F3"/>
    <w:rsid w:val="00871606"/>
    <w:rsid w:val="0088033A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60319"/>
    <w:rsid w:val="009803F6"/>
    <w:rsid w:val="00997F3B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F1029"/>
    <w:rsid w:val="00AF2081"/>
    <w:rsid w:val="00B01C40"/>
    <w:rsid w:val="00B04984"/>
    <w:rsid w:val="00B10244"/>
    <w:rsid w:val="00B1587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336C"/>
    <w:rsid w:val="00B76978"/>
    <w:rsid w:val="00B961D2"/>
    <w:rsid w:val="00BC1F6C"/>
    <w:rsid w:val="00BC4E15"/>
    <w:rsid w:val="00BD00F8"/>
    <w:rsid w:val="00BD0BE2"/>
    <w:rsid w:val="00BE483E"/>
    <w:rsid w:val="00BF4293"/>
    <w:rsid w:val="00C0256E"/>
    <w:rsid w:val="00C0657C"/>
    <w:rsid w:val="00C15801"/>
    <w:rsid w:val="00C37EEB"/>
    <w:rsid w:val="00C37F8C"/>
    <w:rsid w:val="00C475B7"/>
    <w:rsid w:val="00C47E11"/>
    <w:rsid w:val="00C63562"/>
    <w:rsid w:val="00C673AB"/>
    <w:rsid w:val="00C86743"/>
    <w:rsid w:val="00C91D2D"/>
    <w:rsid w:val="00C97757"/>
    <w:rsid w:val="00CA245B"/>
    <w:rsid w:val="00CA7A07"/>
    <w:rsid w:val="00CB5CCD"/>
    <w:rsid w:val="00CC143B"/>
    <w:rsid w:val="00CC27CA"/>
    <w:rsid w:val="00CD3155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1311"/>
    <w:rsid w:val="00D46D21"/>
    <w:rsid w:val="00D5064E"/>
    <w:rsid w:val="00D644F6"/>
    <w:rsid w:val="00D77898"/>
    <w:rsid w:val="00D77C17"/>
    <w:rsid w:val="00D9230A"/>
    <w:rsid w:val="00D93343"/>
    <w:rsid w:val="00DA28BE"/>
    <w:rsid w:val="00DC04EA"/>
    <w:rsid w:val="00DC1496"/>
    <w:rsid w:val="00DC2C3C"/>
    <w:rsid w:val="00DD2066"/>
    <w:rsid w:val="00E00AF0"/>
    <w:rsid w:val="00E03310"/>
    <w:rsid w:val="00E1471D"/>
    <w:rsid w:val="00E16620"/>
    <w:rsid w:val="00E22B68"/>
    <w:rsid w:val="00E25DE6"/>
    <w:rsid w:val="00E270E7"/>
    <w:rsid w:val="00E321CF"/>
    <w:rsid w:val="00E37689"/>
    <w:rsid w:val="00E413CE"/>
    <w:rsid w:val="00E42322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371D"/>
    <w:rsid w:val="00F54ADD"/>
    <w:rsid w:val="00F55AAF"/>
    <w:rsid w:val="00F94A99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616</Words>
  <Characters>4081</Characters>
  <Application>Microsoft Office Word</Application>
  <DocSecurity>0</DocSecurity>
  <Lines>123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4602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Raybaud Agnes</cp:lastModifiedBy>
  <cp:revision>7</cp:revision>
  <cp:lastPrinted>2019-10-06T13:36:00Z</cp:lastPrinted>
  <dcterms:created xsi:type="dcterms:W3CDTF">2022-09-18T06:31:00Z</dcterms:created>
  <dcterms:modified xsi:type="dcterms:W3CDTF">2022-09-18T07:43:00Z</dcterms:modified>
  <cp:category/>
</cp:coreProperties>
</file>