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CC56" w14:textId="031820CE" w:rsidR="00FB55F9" w:rsidRPr="00EA60A1" w:rsidRDefault="00FB55F9" w:rsidP="00F72ED7">
      <w:pPr>
        <w:ind w:left="-709" w:firstLine="709"/>
        <w:rPr>
          <w:b/>
          <w:sz w:val="28"/>
          <w:szCs w:val="28"/>
          <w:u w:val="single"/>
        </w:rPr>
      </w:pPr>
      <w:r w:rsidRPr="00EA60A1">
        <w:rPr>
          <w:b/>
          <w:sz w:val="28"/>
          <w:szCs w:val="28"/>
          <w:u w:val="single"/>
        </w:rPr>
        <w:t xml:space="preserve">Molière, </w:t>
      </w:r>
      <w:r w:rsidRPr="00EA60A1">
        <w:rPr>
          <w:b/>
          <w:i/>
          <w:sz w:val="28"/>
          <w:szCs w:val="28"/>
          <w:u w:val="single"/>
        </w:rPr>
        <w:t>L’Ecole des Femmes</w:t>
      </w:r>
      <w:r w:rsidRPr="00EA60A1">
        <w:rPr>
          <w:b/>
          <w:sz w:val="28"/>
          <w:szCs w:val="28"/>
          <w:u w:val="single"/>
        </w:rPr>
        <w:t>, acte I, scène 1</w:t>
      </w:r>
      <w:r w:rsidR="00F72ED7">
        <w:rPr>
          <w:b/>
          <w:sz w:val="28"/>
          <w:szCs w:val="28"/>
          <w:u w:val="single"/>
        </w:rPr>
        <w:t xml:space="preserve"> (v. 21-45)</w:t>
      </w:r>
    </w:p>
    <w:p w14:paraId="486AFDA5" w14:textId="4C3D8A21" w:rsidR="00FB55F9" w:rsidRPr="004F0A69" w:rsidRDefault="00FB55F9" w:rsidP="00FB55F9">
      <w:pPr>
        <w:spacing w:before="222" w:after="55" w:line="360" w:lineRule="auto"/>
        <w:ind w:left="222" w:right="222" w:firstLine="111"/>
        <w:rPr>
          <w:rFonts w:ascii="Arial" w:eastAsia="Times New Roman" w:hAnsi="Arial" w:cs="Arial"/>
          <w:b/>
          <w:bCs/>
          <w:color w:val="000000"/>
          <w:sz w:val="24"/>
          <w:szCs w:val="24"/>
          <w:lang w:eastAsia="fr-FR"/>
        </w:rPr>
      </w:pPr>
      <w:r w:rsidRPr="004F0A69">
        <w:rPr>
          <w:rFonts w:ascii="Arial" w:eastAsia="Times New Roman" w:hAnsi="Arial" w:cs="Arial"/>
          <w:b/>
          <w:bCs/>
          <w:color w:val="000000"/>
          <w:sz w:val="24"/>
          <w:szCs w:val="24"/>
          <w:lang w:eastAsia="fr-FR"/>
        </w:rPr>
        <w:t>ARNOLPHE</w:t>
      </w:r>
    </w:p>
    <w:p w14:paraId="4B918D44"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Fort bien : est-il au monde une autre ville aussi,</w:t>
      </w:r>
    </w:p>
    <w:p w14:paraId="29E539E1"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Où l'on ait des maris si patients qu'ici ?</w:t>
      </w:r>
    </w:p>
    <w:p w14:paraId="59EA2DDA"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Est-ce qu'on n'en voit pas, de toutes les espèces,</w:t>
      </w:r>
    </w:p>
    <w:p w14:paraId="07EDD81E"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Qui sont accommodés chez eux de toutes pièces ?</w:t>
      </w:r>
    </w:p>
    <w:tbl>
      <w:tblPr>
        <w:tblW w:w="8789" w:type="dxa"/>
        <w:tblCellSpacing w:w="0" w:type="dxa"/>
        <w:tblCellMar>
          <w:left w:w="166" w:type="dxa"/>
          <w:right w:w="0" w:type="dxa"/>
        </w:tblCellMar>
        <w:tblLook w:val="04A0" w:firstRow="1" w:lastRow="0" w:firstColumn="1" w:lastColumn="0" w:noHBand="0" w:noVBand="1"/>
      </w:tblPr>
      <w:tblGrid>
        <w:gridCol w:w="498"/>
        <w:gridCol w:w="8291"/>
      </w:tblGrid>
      <w:tr w:rsidR="00FB55F9" w:rsidRPr="004F0A69" w14:paraId="3C27D9C2" w14:textId="77777777" w:rsidTr="00ED4CA3">
        <w:trPr>
          <w:tblCellSpacing w:w="0" w:type="dxa"/>
        </w:trPr>
        <w:tc>
          <w:tcPr>
            <w:tcW w:w="498" w:type="dxa"/>
            <w:tcBorders>
              <w:top w:val="nil"/>
              <w:left w:val="nil"/>
              <w:bottom w:val="nil"/>
              <w:right w:val="nil"/>
            </w:tcBorders>
            <w:tcMar>
              <w:top w:w="0" w:type="dxa"/>
              <w:left w:w="0" w:type="dxa"/>
              <w:bottom w:w="0" w:type="dxa"/>
              <w:right w:w="0" w:type="dxa"/>
            </w:tcMar>
            <w:vAlign w:val="center"/>
            <w:hideMark/>
          </w:tcPr>
          <w:p w14:paraId="4A88BB28" w14:textId="77777777" w:rsidR="00FB55F9" w:rsidRPr="004F0A69" w:rsidRDefault="00FB55F9" w:rsidP="00ED4CA3">
            <w:pPr>
              <w:spacing w:after="0" w:line="360" w:lineRule="auto"/>
              <w:rPr>
                <w:rFonts w:ascii="Arial" w:eastAsia="Times New Roman" w:hAnsi="Arial" w:cs="Arial"/>
                <w:color w:val="000000"/>
                <w:sz w:val="24"/>
                <w:szCs w:val="24"/>
                <w:lang w:eastAsia="fr-FR"/>
              </w:rPr>
            </w:pPr>
            <w:bookmarkStart w:id="0" w:name="25"/>
            <w:bookmarkEnd w:id="0"/>
            <w:r w:rsidRPr="004F0A69">
              <w:rPr>
                <w:rFonts w:ascii="Arial" w:eastAsia="Times New Roman" w:hAnsi="Arial" w:cs="Arial"/>
                <w:color w:val="000000"/>
                <w:sz w:val="24"/>
                <w:szCs w:val="24"/>
                <w:lang w:eastAsia="fr-FR"/>
              </w:rPr>
              <w:t>25  </w:t>
            </w:r>
          </w:p>
        </w:tc>
        <w:tc>
          <w:tcPr>
            <w:tcW w:w="8291" w:type="dxa"/>
            <w:tcBorders>
              <w:top w:val="nil"/>
              <w:left w:val="nil"/>
              <w:bottom w:val="nil"/>
              <w:right w:val="nil"/>
            </w:tcBorders>
            <w:tcMar>
              <w:top w:w="0" w:type="dxa"/>
              <w:left w:w="0" w:type="dxa"/>
              <w:bottom w:w="0" w:type="dxa"/>
              <w:right w:w="0" w:type="dxa"/>
            </w:tcMar>
            <w:vAlign w:val="center"/>
            <w:hideMark/>
          </w:tcPr>
          <w:p w14:paraId="7A80D993" w14:textId="77777777" w:rsidR="00FB55F9" w:rsidRPr="004F0A69" w:rsidRDefault="00FB55F9" w:rsidP="00ED4CA3">
            <w:pPr>
              <w:spacing w:after="0" w:line="360" w:lineRule="auto"/>
              <w:rPr>
                <w:rFonts w:ascii="Arial" w:eastAsia="Times New Roman" w:hAnsi="Arial" w:cs="Arial"/>
                <w:color w:val="000000"/>
                <w:sz w:val="24"/>
                <w:szCs w:val="24"/>
                <w:lang w:eastAsia="fr-FR"/>
              </w:rPr>
            </w:pPr>
            <w:r w:rsidRPr="003133CE">
              <w:rPr>
                <w:rFonts w:ascii="Arial" w:eastAsia="Times New Roman" w:hAnsi="Arial" w:cs="Arial"/>
                <w:color w:val="000000"/>
                <w:sz w:val="24"/>
                <w:szCs w:val="24"/>
                <w:lang w:eastAsia="fr-FR"/>
              </w:rPr>
              <w:t xml:space="preserve">   </w:t>
            </w:r>
            <w:r w:rsidRPr="004F0A69">
              <w:rPr>
                <w:rFonts w:ascii="Arial" w:eastAsia="Times New Roman" w:hAnsi="Arial" w:cs="Arial"/>
                <w:color w:val="000000"/>
                <w:sz w:val="24"/>
                <w:szCs w:val="24"/>
                <w:lang w:eastAsia="fr-FR"/>
              </w:rPr>
              <w:t>L'un amasse du bien, dont sa femme fait part</w:t>
            </w:r>
          </w:p>
        </w:tc>
      </w:tr>
    </w:tbl>
    <w:p w14:paraId="5FD9BCF8"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À ceux qui prennent soin de le faire cornard.  [</w:t>
      </w:r>
      <w:hyperlink r:id="rId7" w:anchor="2" w:history="1">
        <w:r w:rsidRPr="003133CE">
          <w:rPr>
            <w:rFonts w:ascii="Arial" w:eastAsia="Times New Roman" w:hAnsi="Arial" w:cs="Arial"/>
            <w:color w:val="000000"/>
            <w:sz w:val="24"/>
            <w:szCs w:val="24"/>
            <w:lang w:eastAsia="fr-FR"/>
          </w:rPr>
          <w:t> 2 </w:t>
        </w:r>
      </w:hyperlink>
      <w:r w:rsidRPr="004F0A69">
        <w:rPr>
          <w:rFonts w:ascii="Arial" w:eastAsia="Times New Roman" w:hAnsi="Arial" w:cs="Arial"/>
          <w:color w:val="000000"/>
          <w:sz w:val="24"/>
          <w:szCs w:val="24"/>
          <w:lang w:eastAsia="fr-FR"/>
        </w:rPr>
        <w:t>]</w:t>
      </w:r>
      <w:bookmarkStart w:id="1" w:name="appelNote2"/>
      <w:bookmarkEnd w:id="1"/>
    </w:p>
    <w:p w14:paraId="3F335999"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L'autre un peu plus heureux, mais non pas moins infâme,</w:t>
      </w:r>
    </w:p>
    <w:p w14:paraId="300124D0"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Voit faire tous les jours des présents à sa femme,</w:t>
      </w:r>
    </w:p>
    <w:p w14:paraId="36EE1E6C"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Et d'aucun soin jaloux n'a l'esprit combattu,</w:t>
      </w:r>
    </w:p>
    <w:tbl>
      <w:tblPr>
        <w:tblW w:w="8789" w:type="dxa"/>
        <w:tblCellSpacing w:w="0" w:type="dxa"/>
        <w:tblCellMar>
          <w:left w:w="166" w:type="dxa"/>
          <w:right w:w="0" w:type="dxa"/>
        </w:tblCellMar>
        <w:tblLook w:val="04A0" w:firstRow="1" w:lastRow="0" w:firstColumn="1" w:lastColumn="0" w:noHBand="0" w:noVBand="1"/>
      </w:tblPr>
      <w:tblGrid>
        <w:gridCol w:w="498"/>
        <w:gridCol w:w="8291"/>
      </w:tblGrid>
      <w:tr w:rsidR="00FB55F9" w:rsidRPr="004F0A69" w14:paraId="0D8A3033" w14:textId="77777777" w:rsidTr="00ED4CA3">
        <w:trPr>
          <w:tblCellSpacing w:w="0" w:type="dxa"/>
        </w:trPr>
        <w:tc>
          <w:tcPr>
            <w:tcW w:w="498" w:type="dxa"/>
            <w:tcBorders>
              <w:top w:val="nil"/>
              <w:left w:val="nil"/>
              <w:bottom w:val="nil"/>
              <w:right w:val="nil"/>
            </w:tcBorders>
            <w:tcMar>
              <w:top w:w="0" w:type="dxa"/>
              <w:left w:w="0" w:type="dxa"/>
              <w:bottom w:w="0" w:type="dxa"/>
              <w:right w:w="0" w:type="dxa"/>
            </w:tcMar>
            <w:vAlign w:val="center"/>
            <w:hideMark/>
          </w:tcPr>
          <w:p w14:paraId="6811ED6C" w14:textId="77777777" w:rsidR="00FB55F9" w:rsidRPr="004F0A69" w:rsidRDefault="00FB55F9" w:rsidP="00ED4CA3">
            <w:pPr>
              <w:spacing w:after="0" w:line="360" w:lineRule="auto"/>
              <w:rPr>
                <w:rFonts w:ascii="Arial" w:eastAsia="Times New Roman" w:hAnsi="Arial" w:cs="Arial"/>
                <w:color w:val="000000"/>
                <w:sz w:val="24"/>
                <w:szCs w:val="24"/>
                <w:lang w:eastAsia="fr-FR"/>
              </w:rPr>
            </w:pPr>
            <w:bookmarkStart w:id="2" w:name="30"/>
            <w:bookmarkEnd w:id="2"/>
            <w:r w:rsidRPr="004F0A69">
              <w:rPr>
                <w:rFonts w:ascii="Arial" w:eastAsia="Times New Roman" w:hAnsi="Arial" w:cs="Arial"/>
                <w:color w:val="000000"/>
                <w:sz w:val="24"/>
                <w:szCs w:val="24"/>
                <w:lang w:eastAsia="fr-FR"/>
              </w:rPr>
              <w:t>30  </w:t>
            </w:r>
          </w:p>
        </w:tc>
        <w:tc>
          <w:tcPr>
            <w:tcW w:w="8291" w:type="dxa"/>
            <w:tcBorders>
              <w:top w:val="nil"/>
              <w:left w:val="nil"/>
              <w:bottom w:val="nil"/>
              <w:right w:val="nil"/>
            </w:tcBorders>
            <w:tcMar>
              <w:top w:w="0" w:type="dxa"/>
              <w:left w:w="0" w:type="dxa"/>
              <w:bottom w:w="0" w:type="dxa"/>
              <w:right w:w="0" w:type="dxa"/>
            </w:tcMar>
            <w:vAlign w:val="center"/>
            <w:hideMark/>
          </w:tcPr>
          <w:p w14:paraId="12CE406C" w14:textId="77777777" w:rsidR="00FB55F9" w:rsidRPr="004F0A69" w:rsidRDefault="00FB55F9" w:rsidP="00ED4CA3">
            <w:pPr>
              <w:spacing w:after="0" w:line="360" w:lineRule="auto"/>
              <w:rPr>
                <w:rFonts w:ascii="Arial" w:eastAsia="Times New Roman" w:hAnsi="Arial" w:cs="Arial"/>
                <w:color w:val="000000"/>
                <w:sz w:val="24"/>
                <w:szCs w:val="24"/>
                <w:lang w:eastAsia="fr-FR"/>
              </w:rPr>
            </w:pPr>
            <w:r w:rsidRPr="003133CE">
              <w:rPr>
                <w:rFonts w:ascii="Arial" w:eastAsia="Times New Roman" w:hAnsi="Arial" w:cs="Arial"/>
                <w:color w:val="000000"/>
                <w:sz w:val="24"/>
                <w:szCs w:val="24"/>
                <w:lang w:eastAsia="fr-FR"/>
              </w:rPr>
              <w:t xml:space="preserve">   </w:t>
            </w:r>
            <w:r w:rsidRPr="004F0A69">
              <w:rPr>
                <w:rFonts w:ascii="Arial" w:eastAsia="Times New Roman" w:hAnsi="Arial" w:cs="Arial"/>
                <w:color w:val="000000"/>
                <w:sz w:val="24"/>
                <w:szCs w:val="24"/>
                <w:lang w:eastAsia="fr-FR"/>
              </w:rPr>
              <w:t>Parce qu</w:t>
            </w:r>
            <w:r w:rsidRPr="003133CE">
              <w:rPr>
                <w:rFonts w:ascii="Arial" w:eastAsia="Times New Roman" w:hAnsi="Arial" w:cs="Arial"/>
                <w:color w:val="000000"/>
                <w:sz w:val="24"/>
                <w:szCs w:val="24"/>
                <w:lang w:eastAsia="fr-FR"/>
              </w:rPr>
              <w:t xml:space="preserve">'elle lui dit que c'est pour sa </w:t>
            </w:r>
            <w:r w:rsidRPr="004F0A69">
              <w:rPr>
                <w:rFonts w:ascii="Arial" w:eastAsia="Times New Roman" w:hAnsi="Arial" w:cs="Arial"/>
                <w:color w:val="000000"/>
                <w:sz w:val="24"/>
                <w:szCs w:val="24"/>
                <w:lang w:eastAsia="fr-FR"/>
              </w:rPr>
              <w:t>vertu.</w:t>
            </w:r>
          </w:p>
        </w:tc>
      </w:tr>
    </w:tbl>
    <w:p w14:paraId="0967DA84"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L'un fait beaucoup de bruit, qui ne lui sert de guères ;</w:t>
      </w:r>
    </w:p>
    <w:p w14:paraId="7036A017"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L'autre, en toute douceur, laisse aller les affaires,</w:t>
      </w:r>
    </w:p>
    <w:p w14:paraId="7AA87DA6"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Et voyant arriver chez lui le damoiseau,</w:t>
      </w:r>
    </w:p>
    <w:p w14:paraId="2CE94DB4"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Prend fort honnêtement ses gants et son manteau.</w:t>
      </w:r>
    </w:p>
    <w:tbl>
      <w:tblPr>
        <w:tblW w:w="8364" w:type="dxa"/>
        <w:tblCellSpacing w:w="0" w:type="dxa"/>
        <w:tblCellMar>
          <w:left w:w="166" w:type="dxa"/>
          <w:right w:w="0" w:type="dxa"/>
        </w:tblCellMar>
        <w:tblLook w:val="04A0" w:firstRow="1" w:lastRow="0" w:firstColumn="1" w:lastColumn="0" w:noHBand="0" w:noVBand="1"/>
      </w:tblPr>
      <w:tblGrid>
        <w:gridCol w:w="498"/>
        <w:gridCol w:w="7866"/>
      </w:tblGrid>
      <w:tr w:rsidR="00FB55F9" w:rsidRPr="004F0A69" w14:paraId="4D473062" w14:textId="77777777" w:rsidTr="00ED4CA3">
        <w:trPr>
          <w:tblCellSpacing w:w="0" w:type="dxa"/>
        </w:trPr>
        <w:tc>
          <w:tcPr>
            <w:tcW w:w="498" w:type="dxa"/>
            <w:tcBorders>
              <w:top w:val="nil"/>
              <w:left w:val="nil"/>
              <w:bottom w:val="nil"/>
              <w:right w:val="nil"/>
            </w:tcBorders>
            <w:tcMar>
              <w:top w:w="0" w:type="dxa"/>
              <w:left w:w="0" w:type="dxa"/>
              <w:bottom w:w="0" w:type="dxa"/>
              <w:right w:w="0" w:type="dxa"/>
            </w:tcMar>
            <w:vAlign w:val="center"/>
            <w:hideMark/>
          </w:tcPr>
          <w:p w14:paraId="0D56CABC" w14:textId="77777777" w:rsidR="00FB55F9" w:rsidRPr="004F0A69" w:rsidRDefault="00FB55F9" w:rsidP="00ED4CA3">
            <w:pPr>
              <w:spacing w:after="0" w:line="360" w:lineRule="auto"/>
              <w:rPr>
                <w:rFonts w:ascii="Arial" w:eastAsia="Times New Roman" w:hAnsi="Arial" w:cs="Arial"/>
                <w:color w:val="000000"/>
                <w:sz w:val="24"/>
                <w:szCs w:val="24"/>
                <w:lang w:eastAsia="fr-FR"/>
              </w:rPr>
            </w:pPr>
            <w:bookmarkStart w:id="3" w:name="35"/>
            <w:bookmarkEnd w:id="3"/>
            <w:r w:rsidRPr="004F0A69">
              <w:rPr>
                <w:rFonts w:ascii="Arial" w:eastAsia="Times New Roman" w:hAnsi="Arial" w:cs="Arial"/>
                <w:color w:val="000000"/>
                <w:sz w:val="24"/>
                <w:szCs w:val="24"/>
                <w:lang w:eastAsia="fr-FR"/>
              </w:rPr>
              <w:t>35  </w:t>
            </w:r>
            <w:r w:rsidRPr="003133CE">
              <w:rPr>
                <w:rFonts w:ascii="Arial" w:eastAsia="Times New Roman" w:hAnsi="Arial" w:cs="Arial"/>
                <w:color w:val="000000"/>
                <w:sz w:val="24"/>
                <w:szCs w:val="24"/>
                <w:lang w:eastAsia="fr-FR"/>
              </w:rPr>
              <w:t xml:space="preserve">       </w:t>
            </w:r>
          </w:p>
        </w:tc>
        <w:tc>
          <w:tcPr>
            <w:tcW w:w="7866" w:type="dxa"/>
            <w:tcBorders>
              <w:top w:val="nil"/>
              <w:left w:val="nil"/>
              <w:bottom w:val="nil"/>
              <w:right w:val="nil"/>
            </w:tcBorders>
            <w:tcMar>
              <w:top w:w="0" w:type="dxa"/>
              <w:left w:w="0" w:type="dxa"/>
              <w:bottom w:w="0" w:type="dxa"/>
              <w:right w:w="0" w:type="dxa"/>
            </w:tcMar>
            <w:vAlign w:val="center"/>
            <w:hideMark/>
          </w:tcPr>
          <w:p w14:paraId="55AC47B1" w14:textId="77777777" w:rsidR="00FB55F9" w:rsidRPr="004F0A69" w:rsidRDefault="00FB55F9" w:rsidP="00ED4CA3">
            <w:pPr>
              <w:spacing w:after="0" w:line="360" w:lineRule="auto"/>
              <w:rPr>
                <w:rFonts w:ascii="Arial" w:eastAsia="Times New Roman" w:hAnsi="Arial" w:cs="Arial"/>
                <w:color w:val="000000"/>
                <w:sz w:val="24"/>
                <w:szCs w:val="24"/>
                <w:lang w:eastAsia="fr-FR"/>
              </w:rPr>
            </w:pPr>
            <w:r w:rsidRPr="003133CE">
              <w:rPr>
                <w:rFonts w:ascii="Arial" w:eastAsia="Times New Roman" w:hAnsi="Arial" w:cs="Arial"/>
                <w:color w:val="000000"/>
                <w:sz w:val="24"/>
                <w:szCs w:val="24"/>
                <w:lang w:eastAsia="fr-FR"/>
              </w:rPr>
              <w:t xml:space="preserve">   </w:t>
            </w:r>
            <w:r w:rsidRPr="004F0A69">
              <w:rPr>
                <w:rFonts w:ascii="Arial" w:eastAsia="Times New Roman" w:hAnsi="Arial" w:cs="Arial"/>
                <w:color w:val="000000"/>
                <w:sz w:val="24"/>
                <w:szCs w:val="24"/>
                <w:lang w:eastAsia="fr-FR"/>
              </w:rPr>
              <w:t>L'une de son galant, en adroite femelle,</w:t>
            </w:r>
          </w:p>
        </w:tc>
      </w:tr>
    </w:tbl>
    <w:p w14:paraId="3F180CB3"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Fait fausse confidence à son époux fidèle,</w:t>
      </w:r>
    </w:p>
    <w:p w14:paraId="18ABF47D"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Qui dort en sûreté sur un pareil appas,</w:t>
      </w:r>
    </w:p>
    <w:p w14:paraId="17CF2180"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 xml:space="preserve">Et le plaint, ce galant, des soins qu'il ne perd </w:t>
      </w:r>
      <w:proofErr w:type="gramStart"/>
      <w:r w:rsidRPr="004F0A69">
        <w:rPr>
          <w:rFonts w:ascii="Arial" w:eastAsia="Times New Roman" w:hAnsi="Arial" w:cs="Arial"/>
          <w:color w:val="000000"/>
          <w:sz w:val="24"/>
          <w:szCs w:val="24"/>
          <w:lang w:eastAsia="fr-FR"/>
        </w:rPr>
        <w:t>pas ,</w:t>
      </w:r>
      <w:proofErr w:type="gramEnd"/>
    </w:p>
    <w:p w14:paraId="0044E6EC"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L'autre, pour se purger de sa magnificence,</w:t>
      </w:r>
    </w:p>
    <w:tbl>
      <w:tblPr>
        <w:tblW w:w="7655" w:type="dxa"/>
        <w:tblCellSpacing w:w="0" w:type="dxa"/>
        <w:tblCellMar>
          <w:left w:w="166" w:type="dxa"/>
          <w:right w:w="0" w:type="dxa"/>
        </w:tblCellMar>
        <w:tblLook w:val="04A0" w:firstRow="1" w:lastRow="0" w:firstColumn="1" w:lastColumn="0" w:noHBand="0" w:noVBand="1"/>
      </w:tblPr>
      <w:tblGrid>
        <w:gridCol w:w="498"/>
        <w:gridCol w:w="7157"/>
      </w:tblGrid>
      <w:tr w:rsidR="00FB55F9" w:rsidRPr="004F0A69" w14:paraId="03602A71" w14:textId="77777777" w:rsidTr="00ED4CA3">
        <w:trPr>
          <w:tblCellSpacing w:w="0" w:type="dxa"/>
        </w:trPr>
        <w:tc>
          <w:tcPr>
            <w:tcW w:w="498" w:type="dxa"/>
            <w:tcBorders>
              <w:top w:val="nil"/>
              <w:left w:val="nil"/>
              <w:bottom w:val="nil"/>
              <w:right w:val="nil"/>
            </w:tcBorders>
            <w:tcMar>
              <w:top w:w="0" w:type="dxa"/>
              <w:left w:w="0" w:type="dxa"/>
              <w:bottom w:w="0" w:type="dxa"/>
              <w:right w:w="0" w:type="dxa"/>
            </w:tcMar>
            <w:vAlign w:val="center"/>
            <w:hideMark/>
          </w:tcPr>
          <w:p w14:paraId="6E5BA0C8" w14:textId="77777777" w:rsidR="00FB55F9" w:rsidRPr="004F0A69" w:rsidRDefault="00FB55F9" w:rsidP="00ED4CA3">
            <w:pPr>
              <w:spacing w:after="0" w:line="360" w:lineRule="auto"/>
              <w:rPr>
                <w:rFonts w:ascii="Arial" w:eastAsia="Times New Roman" w:hAnsi="Arial" w:cs="Arial"/>
                <w:color w:val="000000"/>
                <w:sz w:val="24"/>
                <w:szCs w:val="24"/>
                <w:lang w:eastAsia="fr-FR"/>
              </w:rPr>
            </w:pPr>
            <w:bookmarkStart w:id="4" w:name="40"/>
            <w:bookmarkEnd w:id="4"/>
            <w:r w:rsidRPr="004F0A69">
              <w:rPr>
                <w:rFonts w:ascii="Arial" w:eastAsia="Times New Roman" w:hAnsi="Arial" w:cs="Arial"/>
                <w:color w:val="000000"/>
                <w:sz w:val="24"/>
                <w:szCs w:val="24"/>
                <w:lang w:eastAsia="fr-FR"/>
              </w:rPr>
              <w:t>40 </w:t>
            </w:r>
            <w:r w:rsidRPr="003133CE">
              <w:rPr>
                <w:rFonts w:ascii="Arial" w:eastAsia="Times New Roman" w:hAnsi="Arial" w:cs="Arial"/>
                <w:color w:val="000000"/>
                <w:sz w:val="24"/>
                <w:szCs w:val="24"/>
                <w:lang w:eastAsia="fr-FR"/>
              </w:rPr>
              <w:t xml:space="preserve">   </w:t>
            </w:r>
          </w:p>
        </w:tc>
        <w:tc>
          <w:tcPr>
            <w:tcW w:w="7157" w:type="dxa"/>
            <w:tcBorders>
              <w:top w:val="nil"/>
              <w:left w:val="nil"/>
              <w:bottom w:val="nil"/>
              <w:right w:val="nil"/>
            </w:tcBorders>
            <w:tcMar>
              <w:top w:w="0" w:type="dxa"/>
              <w:left w:w="0" w:type="dxa"/>
              <w:bottom w:w="0" w:type="dxa"/>
              <w:right w:w="0" w:type="dxa"/>
            </w:tcMar>
            <w:vAlign w:val="center"/>
            <w:hideMark/>
          </w:tcPr>
          <w:p w14:paraId="4C340993" w14:textId="77777777" w:rsidR="00FB55F9" w:rsidRPr="004F0A69" w:rsidRDefault="00FB55F9" w:rsidP="00ED4CA3">
            <w:pPr>
              <w:spacing w:after="0" w:line="360" w:lineRule="auto"/>
              <w:ind w:left="211" w:hanging="211"/>
              <w:rPr>
                <w:rFonts w:ascii="Arial" w:eastAsia="Times New Roman" w:hAnsi="Arial" w:cs="Arial"/>
                <w:color w:val="000000"/>
                <w:sz w:val="24"/>
                <w:szCs w:val="24"/>
                <w:lang w:eastAsia="fr-FR"/>
              </w:rPr>
            </w:pPr>
            <w:r w:rsidRPr="003133CE">
              <w:rPr>
                <w:rFonts w:ascii="Arial" w:eastAsia="Times New Roman" w:hAnsi="Arial" w:cs="Arial"/>
                <w:color w:val="000000"/>
                <w:sz w:val="24"/>
                <w:szCs w:val="24"/>
                <w:lang w:eastAsia="fr-FR"/>
              </w:rPr>
              <w:t xml:space="preserve">  </w:t>
            </w:r>
            <w:r w:rsidRPr="004F0A69">
              <w:rPr>
                <w:rFonts w:ascii="Arial" w:eastAsia="Times New Roman" w:hAnsi="Arial" w:cs="Arial"/>
                <w:color w:val="000000"/>
                <w:sz w:val="24"/>
                <w:szCs w:val="24"/>
                <w:lang w:eastAsia="fr-FR"/>
              </w:rPr>
              <w:t>Dit qu'elle gagne au jeu l'argent qu'elle dépense ;</w:t>
            </w:r>
          </w:p>
        </w:tc>
      </w:tr>
    </w:tbl>
    <w:p w14:paraId="1B48E2F5"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Et le mari benêt, sans songer à quel jeu,</w:t>
      </w:r>
    </w:p>
    <w:p w14:paraId="5637836E"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Sur les gains qu'elle fait, rend des grâces à Dieu.</w:t>
      </w:r>
    </w:p>
    <w:p w14:paraId="2AB9F62B"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Enfin, ce sont partout des sujets de satire,</w:t>
      </w:r>
    </w:p>
    <w:p w14:paraId="3B2595FB" w14:textId="77777777" w:rsidR="00FB55F9" w:rsidRPr="004F0A69" w:rsidRDefault="00FB55F9" w:rsidP="00FB55F9">
      <w:pPr>
        <w:spacing w:after="0" w:line="360" w:lineRule="auto"/>
        <w:ind w:left="554" w:right="222" w:firstLine="111"/>
        <w:jc w:val="both"/>
        <w:rPr>
          <w:rFonts w:ascii="Arial" w:eastAsia="Times New Roman" w:hAnsi="Arial" w:cs="Arial"/>
          <w:color w:val="000000"/>
          <w:sz w:val="24"/>
          <w:szCs w:val="24"/>
          <w:lang w:eastAsia="fr-FR"/>
        </w:rPr>
      </w:pPr>
      <w:r w:rsidRPr="004F0A69">
        <w:rPr>
          <w:rFonts w:ascii="Arial" w:eastAsia="Times New Roman" w:hAnsi="Arial" w:cs="Arial"/>
          <w:color w:val="000000"/>
          <w:sz w:val="24"/>
          <w:szCs w:val="24"/>
          <w:lang w:eastAsia="fr-FR"/>
        </w:rPr>
        <w:t>Et comme spectateur ne puis-je pas en rire ?</w:t>
      </w:r>
    </w:p>
    <w:tbl>
      <w:tblPr>
        <w:tblW w:w="5000" w:type="dxa"/>
        <w:tblCellSpacing w:w="0" w:type="dxa"/>
        <w:tblCellMar>
          <w:left w:w="166" w:type="dxa"/>
          <w:right w:w="0" w:type="dxa"/>
        </w:tblCellMar>
        <w:tblLook w:val="04A0" w:firstRow="1" w:lastRow="0" w:firstColumn="1" w:lastColumn="0" w:noHBand="0" w:noVBand="1"/>
      </w:tblPr>
      <w:tblGrid>
        <w:gridCol w:w="498"/>
        <w:gridCol w:w="4502"/>
      </w:tblGrid>
      <w:tr w:rsidR="00FB55F9" w:rsidRPr="004F0A69" w14:paraId="450E4630" w14:textId="77777777" w:rsidTr="00ED4CA3">
        <w:trPr>
          <w:tblCellSpacing w:w="0" w:type="dxa"/>
        </w:trPr>
        <w:tc>
          <w:tcPr>
            <w:tcW w:w="498" w:type="dxa"/>
            <w:tcBorders>
              <w:top w:val="nil"/>
              <w:left w:val="nil"/>
              <w:bottom w:val="nil"/>
              <w:right w:val="nil"/>
            </w:tcBorders>
            <w:tcMar>
              <w:top w:w="0" w:type="dxa"/>
              <w:left w:w="0" w:type="dxa"/>
              <w:bottom w:w="0" w:type="dxa"/>
              <w:right w:w="0" w:type="dxa"/>
            </w:tcMar>
            <w:vAlign w:val="center"/>
            <w:hideMark/>
          </w:tcPr>
          <w:p w14:paraId="2BF7872A" w14:textId="77777777" w:rsidR="00FB55F9" w:rsidRPr="004F0A69" w:rsidRDefault="00FB55F9" w:rsidP="00ED4CA3">
            <w:pPr>
              <w:spacing w:after="0" w:line="360" w:lineRule="auto"/>
              <w:rPr>
                <w:rFonts w:ascii="Arial" w:eastAsia="Times New Roman" w:hAnsi="Arial" w:cs="Arial"/>
                <w:color w:val="000000"/>
                <w:sz w:val="24"/>
                <w:szCs w:val="24"/>
                <w:lang w:eastAsia="fr-FR"/>
              </w:rPr>
            </w:pPr>
            <w:bookmarkStart w:id="5" w:name="45"/>
            <w:bookmarkEnd w:id="5"/>
            <w:r w:rsidRPr="004F0A69">
              <w:rPr>
                <w:rFonts w:ascii="Arial" w:eastAsia="Times New Roman" w:hAnsi="Arial" w:cs="Arial"/>
                <w:color w:val="000000"/>
                <w:sz w:val="24"/>
                <w:szCs w:val="24"/>
                <w:lang w:eastAsia="fr-FR"/>
              </w:rPr>
              <w:t>45  </w:t>
            </w:r>
          </w:p>
        </w:tc>
        <w:tc>
          <w:tcPr>
            <w:tcW w:w="0" w:type="auto"/>
            <w:tcBorders>
              <w:top w:val="nil"/>
              <w:left w:val="nil"/>
              <w:bottom w:val="nil"/>
              <w:right w:val="nil"/>
            </w:tcBorders>
            <w:tcMar>
              <w:top w:w="0" w:type="dxa"/>
              <w:left w:w="0" w:type="dxa"/>
              <w:bottom w:w="0" w:type="dxa"/>
              <w:right w:w="0" w:type="dxa"/>
            </w:tcMar>
            <w:vAlign w:val="center"/>
            <w:hideMark/>
          </w:tcPr>
          <w:p w14:paraId="52092CF3" w14:textId="77777777" w:rsidR="00FB55F9" w:rsidRPr="004F0A69" w:rsidRDefault="00FB55F9" w:rsidP="00ED4CA3">
            <w:pPr>
              <w:spacing w:after="0" w:line="360" w:lineRule="auto"/>
              <w:rPr>
                <w:rFonts w:ascii="Arial" w:eastAsia="Times New Roman" w:hAnsi="Arial" w:cs="Arial"/>
                <w:color w:val="000000"/>
                <w:sz w:val="24"/>
                <w:szCs w:val="24"/>
                <w:lang w:eastAsia="fr-FR"/>
              </w:rPr>
            </w:pPr>
            <w:r w:rsidRPr="003133CE">
              <w:rPr>
                <w:rFonts w:ascii="Arial" w:eastAsia="Times New Roman" w:hAnsi="Arial" w:cs="Arial"/>
                <w:color w:val="000000"/>
                <w:sz w:val="24"/>
                <w:szCs w:val="24"/>
                <w:lang w:eastAsia="fr-FR"/>
              </w:rPr>
              <w:t xml:space="preserve">   </w:t>
            </w:r>
            <w:r w:rsidRPr="004F0A69">
              <w:rPr>
                <w:rFonts w:ascii="Arial" w:eastAsia="Times New Roman" w:hAnsi="Arial" w:cs="Arial"/>
                <w:color w:val="000000"/>
                <w:sz w:val="24"/>
                <w:szCs w:val="24"/>
                <w:lang w:eastAsia="fr-FR"/>
              </w:rPr>
              <w:t>Puis-je pas de nos sots...</w:t>
            </w:r>
          </w:p>
        </w:tc>
      </w:tr>
    </w:tbl>
    <w:p w14:paraId="4FA76618" w14:textId="77777777" w:rsidR="00FB55F9" w:rsidRPr="003133CE" w:rsidRDefault="00FB55F9" w:rsidP="00FB55F9">
      <w:pPr>
        <w:spacing w:line="360" w:lineRule="auto"/>
        <w:rPr>
          <w:sz w:val="24"/>
          <w:szCs w:val="24"/>
        </w:rPr>
      </w:pPr>
    </w:p>
    <w:p w14:paraId="5D628433" w14:textId="77777777" w:rsidR="00FB55F9" w:rsidRDefault="00FB55F9" w:rsidP="00FE20BF">
      <w:pPr>
        <w:jc w:val="center"/>
        <w:rPr>
          <w:b/>
          <w:sz w:val="28"/>
          <w:szCs w:val="28"/>
          <w:u w:val="single"/>
        </w:rPr>
      </w:pPr>
    </w:p>
    <w:p w14:paraId="06DA68A4" w14:textId="77777777" w:rsidR="00FB55F9" w:rsidRDefault="00FB55F9" w:rsidP="00FE20BF">
      <w:pPr>
        <w:jc w:val="center"/>
        <w:rPr>
          <w:b/>
          <w:sz w:val="28"/>
          <w:szCs w:val="28"/>
          <w:u w:val="single"/>
        </w:rPr>
      </w:pPr>
    </w:p>
    <w:p w14:paraId="0CA615B6" w14:textId="77777777" w:rsidR="00F72ED7" w:rsidRDefault="00F72ED7" w:rsidP="00FE20BF">
      <w:pPr>
        <w:jc w:val="center"/>
        <w:rPr>
          <w:b/>
          <w:sz w:val="28"/>
          <w:szCs w:val="28"/>
          <w:u w:val="single"/>
        </w:rPr>
      </w:pPr>
    </w:p>
    <w:p w14:paraId="71EB5526" w14:textId="4FAF2187" w:rsidR="00FE20BF" w:rsidRDefault="00FE20BF" w:rsidP="00FE20BF">
      <w:pPr>
        <w:jc w:val="center"/>
        <w:rPr>
          <w:b/>
          <w:sz w:val="28"/>
          <w:szCs w:val="28"/>
          <w:u w:val="single"/>
        </w:rPr>
      </w:pPr>
      <w:r w:rsidRPr="00CE278E">
        <w:rPr>
          <w:b/>
          <w:sz w:val="28"/>
          <w:szCs w:val="28"/>
          <w:u w:val="single"/>
        </w:rPr>
        <w:lastRenderedPageBreak/>
        <w:t xml:space="preserve">Explication </w:t>
      </w:r>
      <w:proofErr w:type="gramStart"/>
      <w:r w:rsidRPr="00CE278E">
        <w:rPr>
          <w:b/>
          <w:sz w:val="28"/>
          <w:szCs w:val="28"/>
          <w:u w:val="single"/>
        </w:rPr>
        <w:t xml:space="preserve">linéaire </w:t>
      </w:r>
      <w:r>
        <w:rPr>
          <w:b/>
          <w:sz w:val="28"/>
          <w:szCs w:val="28"/>
          <w:u w:val="single"/>
        </w:rPr>
        <w:t xml:space="preserve"> </w:t>
      </w:r>
      <w:r w:rsidRPr="00CE278E">
        <w:rPr>
          <w:b/>
          <w:i/>
          <w:sz w:val="28"/>
          <w:szCs w:val="28"/>
          <w:u w:val="single"/>
        </w:rPr>
        <w:t>Ecole</w:t>
      </w:r>
      <w:proofErr w:type="gramEnd"/>
      <w:r w:rsidRPr="00CE278E">
        <w:rPr>
          <w:b/>
          <w:i/>
          <w:sz w:val="28"/>
          <w:szCs w:val="28"/>
          <w:u w:val="single"/>
        </w:rPr>
        <w:t xml:space="preserve"> des Femmes</w:t>
      </w:r>
      <w:r w:rsidRPr="00CE278E">
        <w:rPr>
          <w:b/>
          <w:sz w:val="28"/>
          <w:szCs w:val="28"/>
          <w:u w:val="single"/>
        </w:rPr>
        <w:t xml:space="preserve"> </w:t>
      </w:r>
      <w:r>
        <w:rPr>
          <w:b/>
          <w:sz w:val="28"/>
          <w:szCs w:val="28"/>
          <w:u w:val="single"/>
        </w:rPr>
        <w:t xml:space="preserve">I, 1, </w:t>
      </w:r>
      <w:r w:rsidRPr="00CE278E">
        <w:rPr>
          <w:b/>
          <w:sz w:val="28"/>
          <w:szCs w:val="28"/>
          <w:u w:val="single"/>
        </w:rPr>
        <w:t>v. 21-45</w:t>
      </w:r>
    </w:p>
    <w:p w14:paraId="10416C63" w14:textId="77777777" w:rsidR="00FB55F9" w:rsidRPr="000B2C30" w:rsidRDefault="00FB55F9" w:rsidP="00FE20BF">
      <w:pPr>
        <w:jc w:val="center"/>
        <w:rPr>
          <w:b/>
          <w:i/>
          <w:sz w:val="28"/>
          <w:szCs w:val="28"/>
          <w:u w:val="single"/>
        </w:rPr>
      </w:pPr>
    </w:p>
    <w:p w14:paraId="6C2E97C3" w14:textId="1332DA8F" w:rsidR="00FE20BF" w:rsidRPr="00FB55F9" w:rsidRDefault="00FE20BF" w:rsidP="00FE20BF">
      <w:pPr>
        <w:spacing w:line="240" w:lineRule="auto"/>
        <w:rPr>
          <w:rFonts w:eastAsia="Times New Roman" w:cs="Times New Roman"/>
          <w:b/>
          <w:color w:val="000000"/>
          <w:sz w:val="24"/>
          <w:szCs w:val="24"/>
          <w:u w:val="single"/>
          <w:shd w:val="clear" w:color="auto" w:fill="FFFFFF"/>
          <w:lang w:eastAsia="fr-FR"/>
        </w:rPr>
      </w:pPr>
      <w:r w:rsidRPr="00FB55F9">
        <w:rPr>
          <w:rFonts w:eastAsia="Times New Roman" w:cs="Times New Roman"/>
          <w:b/>
          <w:color w:val="000000"/>
          <w:sz w:val="24"/>
          <w:szCs w:val="24"/>
          <w:u w:val="single"/>
          <w:shd w:val="clear" w:color="auto" w:fill="FFFFFF"/>
          <w:lang w:eastAsia="fr-FR"/>
        </w:rPr>
        <w:t>Eléments d’introduction</w:t>
      </w:r>
      <w:r w:rsidR="00FB55F9" w:rsidRPr="00FB55F9">
        <w:rPr>
          <w:rFonts w:eastAsia="Times New Roman" w:cs="Times New Roman"/>
          <w:b/>
          <w:color w:val="000000"/>
          <w:sz w:val="24"/>
          <w:szCs w:val="24"/>
          <w:u w:val="single"/>
          <w:shd w:val="clear" w:color="auto" w:fill="FFFFFF"/>
          <w:lang w:eastAsia="fr-FR"/>
        </w:rPr>
        <w:t> :</w:t>
      </w:r>
    </w:p>
    <w:p w14:paraId="52810D4C" w14:textId="1ACBB996" w:rsidR="00FE20BF" w:rsidRPr="00FB55F9" w:rsidRDefault="00FE20BF" w:rsidP="00FE20BF">
      <w:pPr>
        <w:spacing w:line="240" w:lineRule="auto"/>
        <w:rPr>
          <w:rFonts w:eastAsia="Times New Roman" w:cs="Times New Roman"/>
          <w:color w:val="000000"/>
          <w:sz w:val="24"/>
          <w:szCs w:val="24"/>
          <w:shd w:val="clear" w:color="auto" w:fill="FFFFFF"/>
          <w:lang w:eastAsia="fr-FR"/>
        </w:rPr>
      </w:pPr>
      <w:r w:rsidRPr="00FB55F9">
        <w:rPr>
          <w:rFonts w:eastAsia="Times New Roman" w:cs="Times New Roman"/>
          <w:color w:val="000000"/>
          <w:sz w:val="24"/>
          <w:szCs w:val="24"/>
          <w:u w:val="single"/>
          <w:shd w:val="clear" w:color="auto" w:fill="FFFFFF"/>
          <w:lang w:eastAsia="fr-FR"/>
        </w:rPr>
        <w:t xml:space="preserve">Situation de </w:t>
      </w:r>
      <w:proofErr w:type="gramStart"/>
      <w:r w:rsidRPr="00FB55F9">
        <w:rPr>
          <w:rFonts w:eastAsia="Times New Roman" w:cs="Times New Roman"/>
          <w:color w:val="000000"/>
          <w:sz w:val="24"/>
          <w:szCs w:val="24"/>
          <w:u w:val="single"/>
          <w:shd w:val="clear" w:color="auto" w:fill="FFFFFF"/>
          <w:lang w:eastAsia="fr-FR"/>
        </w:rPr>
        <w:t>l’extrait:</w:t>
      </w:r>
      <w:proofErr w:type="gramEnd"/>
      <w:r w:rsidRPr="00FB55F9">
        <w:rPr>
          <w:rFonts w:eastAsia="Times New Roman" w:cs="Times New Roman"/>
          <w:color w:val="000000"/>
          <w:sz w:val="24"/>
          <w:szCs w:val="24"/>
          <w:u w:val="single"/>
          <w:shd w:val="clear" w:color="auto" w:fill="FFFFFF"/>
          <w:lang w:eastAsia="fr-FR"/>
        </w:rPr>
        <w:t xml:space="preserve"> </w:t>
      </w:r>
      <w:r w:rsidRPr="00FB55F9">
        <w:rPr>
          <w:rFonts w:eastAsia="Times New Roman" w:cs="Times New Roman"/>
          <w:color w:val="000000"/>
          <w:sz w:val="24"/>
          <w:szCs w:val="24"/>
          <w:shd w:val="clear" w:color="auto" w:fill="FFFFFF"/>
          <w:lang w:eastAsia="fr-FR"/>
        </w:rPr>
        <w:t xml:space="preserve"> </w:t>
      </w:r>
      <w:r w:rsidR="00FB55F9" w:rsidRPr="00FB55F9">
        <w:rPr>
          <w:rFonts w:eastAsia="Times New Roman" w:cs="Times New Roman"/>
          <w:color w:val="000000"/>
          <w:sz w:val="24"/>
          <w:szCs w:val="24"/>
          <w:shd w:val="clear" w:color="auto" w:fill="FFFFFF"/>
          <w:lang w:eastAsia="fr-FR"/>
        </w:rPr>
        <w:t>il s’agit d’une s</w:t>
      </w:r>
      <w:r w:rsidRPr="00FB55F9">
        <w:rPr>
          <w:rFonts w:eastAsia="Times New Roman" w:cs="Times New Roman"/>
          <w:color w:val="000000"/>
          <w:sz w:val="24"/>
          <w:szCs w:val="24"/>
          <w:shd w:val="clear" w:color="auto" w:fill="FFFFFF"/>
          <w:lang w:eastAsia="fr-FR"/>
        </w:rPr>
        <w:t xml:space="preserve">cène d’exposition qui présente le personnage d’Arnolphe. La scène s’ouvre sur son intention de se marier et sa crainte obsessionnelle d’être trompé par sa femme. La scène se poursuivra sur sa stratégie pour éviter le cocuage dans une confrontation avec Chrysalde, porte-parole de Molière et incarnation de l’honnête homme du XVIIe siècle. </w:t>
      </w:r>
    </w:p>
    <w:p w14:paraId="3BE80762" w14:textId="77777777" w:rsidR="00FE20BF" w:rsidRPr="00FB55F9" w:rsidRDefault="00FE20BF" w:rsidP="00FE20BF">
      <w:pPr>
        <w:spacing w:line="240" w:lineRule="auto"/>
        <w:rPr>
          <w:b/>
          <w:sz w:val="24"/>
          <w:szCs w:val="24"/>
        </w:rPr>
      </w:pPr>
      <w:r w:rsidRPr="00FB55F9">
        <w:rPr>
          <w:rFonts w:eastAsia="Times New Roman" w:cs="Times New Roman"/>
          <w:color w:val="000000"/>
          <w:sz w:val="24"/>
          <w:szCs w:val="24"/>
          <w:lang w:eastAsia="fr-FR"/>
        </w:rPr>
        <w:br/>
      </w:r>
      <w:r w:rsidRPr="00FB55F9">
        <w:rPr>
          <w:b/>
          <w:sz w:val="24"/>
          <w:szCs w:val="24"/>
          <w:u w:val="single"/>
        </w:rPr>
        <w:t xml:space="preserve"> MOUVEMENT DU TEXTE</w:t>
      </w:r>
      <w:r w:rsidRPr="00FB55F9">
        <w:rPr>
          <w:b/>
          <w:sz w:val="24"/>
          <w:szCs w:val="24"/>
        </w:rPr>
        <w:t> :</w:t>
      </w:r>
    </w:p>
    <w:p w14:paraId="4F700E39" w14:textId="77777777" w:rsidR="00FE20BF" w:rsidRPr="00FB55F9" w:rsidRDefault="00FE20BF" w:rsidP="00FE20BF">
      <w:pPr>
        <w:spacing w:line="240" w:lineRule="auto"/>
        <w:rPr>
          <w:sz w:val="24"/>
          <w:szCs w:val="24"/>
        </w:rPr>
      </w:pPr>
      <w:r w:rsidRPr="00FB55F9">
        <w:rPr>
          <w:sz w:val="24"/>
          <w:szCs w:val="24"/>
        </w:rPr>
        <w:t>Symétrique (en quatre parties) :</w:t>
      </w:r>
    </w:p>
    <w:p w14:paraId="18DE6F76" w14:textId="77777777" w:rsidR="00FE20BF" w:rsidRPr="00FB55F9" w:rsidRDefault="00FE20BF" w:rsidP="00FE20BF">
      <w:pPr>
        <w:spacing w:line="240" w:lineRule="auto"/>
        <w:ind w:firstLine="708"/>
        <w:rPr>
          <w:sz w:val="24"/>
          <w:szCs w:val="24"/>
        </w:rPr>
      </w:pPr>
      <w:r w:rsidRPr="00FB55F9">
        <w:rPr>
          <w:sz w:val="24"/>
          <w:szCs w:val="24"/>
        </w:rPr>
        <w:t xml:space="preserve">I </w:t>
      </w:r>
      <w:proofErr w:type="gramStart"/>
      <w:r w:rsidRPr="00FB55F9">
        <w:rPr>
          <w:sz w:val="24"/>
          <w:szCs w:val="24"/>
        </w:rPr>
        <w:t>-  vers</w:t>
      </w:r>
      <w:proofErr w:type="gramEnd"/>
      <w:r w:rsidRPr="00FB55F9">
        <w:rPr>
          <w:sz w:val="24"/>
          <w:szCs w:val="24"/>
        </w:rPr>
        <w:t xml:space="preserve"> 21-24 : Arnolphe plante le décor de la satire : cette ville (Paris… ?)</w:t>
      </w:r>
    </w:p>
    <w:p w14:paraId="2866B1AC" w14:textId="77777777" w:rsidR="00FE20BF" w:rsidRPr="00FB55F9" w:rsidRDefault="00FE20BF" w:rsidP="00FE20BF">
      <w:pPr>
        <w:spacing w:line="240" w:lineRule="auto"/>
        <w:ind w:firstLine="708"/>
        <w:rPr>
          <w:sz w:val="24"/>
          <w:szCs w:val="24"/>
        </w:rPr>
      </w:pPr>
      <w:r w:rsidRPr="00FB55F9">
        <w:rPr>
          <w:sz w:val="24"/>
          <w:szCs w:val="24"/>
        </w:rPr>
        <w:t>II- vers 25-34 : Portraits satiriques des maris bernés</w:t>
      </w:r>
    </w:p>
    <w:p w14:paraId="06BAE8FB" w14:textId="77777777" w:rsidR="00FE20BF" w:rsidRPr="00FB55F9" w:rsidRDefault="00FE20BF" w:rsidP="00FE20BF">
      <w:pPr>
        <w:spacing w:line="240" w:lineRule="auto"/>
        <w:ind w:firstLine="708"/>
        <w:rPr>
          <w:sz w:val="24"/>
          <w:szCs w:val="24"/>
        </w:rPr>
      </w:pPr>
      <w:r w:rsidRPr="00FB55F9">
        <w:rPr>
          <w:sz w:val="24"/>
          <w:szCs w:val="24"/>
        </w:rPr>
        <w:t>III- vers 35-42 : Portraits satiriques des femmes rusées</w:t>
      </w:r>
    </w:p>
    <w:p w14:paraId="4B88A253" w14:textId="57E2CE2B" w:rsidR="00FE20BF" w:rsidRPr="00FB55F9" w:rsidRDefault="00FE20BF" w:rsidP="00FE20BF">
      <w:pPr>
        <w:spacing w:line="240" w:lineRule="auto"/>
        <w:ind w:firstLine="708"/>
        <w:rPr>
          <w:sz w:val="24"/>
          <w:szCs w:val="24"/>
        </w:rPr>
      </w:pPr>
      <w:r w:rsidRPr="00FB55F9">
        <w:rPr>
          <w:sz w:val="24"/>
          <w:szCs w:val="24"/>
        </w:rPr>
        <w:t xml:space="preserve">IV- vers 43-45 : Commentaires </w:t>
      </w:r>
      <w:proofErr w:type="spellStart"/>
      <w:r w:rsidRPr="00FB55F9">
        <w:rPr>
          <w:sz w:val="24"/>
          <w:szCs w:val="24"/>
        </w:rPr>
        <w:t>métatextuels</w:t>
      </w:r>
      <w:proofErr w:type="spellEnd"/>
      <w:r w:rsidR="00AE2173">
        <w:rPr>
          <w:sz w:val="24"/>
          <w:szCs w:val="24"/>
        </w:rPr>
        <w:t xml:space="preserve"> (=se dit d’un texte qui en commente un autre)</w:t>
      </w:r>
      <w:r w:rsidRPr="00FB55F9">
        <w:rPr>
          <w:sz w:val="24"/>
          <w:szCs w:val="24"/>
        </w:rPr>
        <w:t xml:space="preserve"> d’Arnolphe sur </w:t>
      </w:r>
      <w:r w:rsidRPr="00AE2173">
        <w:rPr>
          <w:b/>
          <w:bCs/>
          <w:sz w:val="24"/>
          <w:szCs w:val="24"/>
        </w:rPr>
        <w:t>ses</w:t>
      </w:r>
      <w:r w:rsidRPr="00FB55F9">
        <w:rPr>
          <w:sz w:val="24"/>
          <w:szCs w:val="24"/>
        </w:rPr>
        <w:t xml:space="preserve"> « sujets de satire » </w:t>
      </w:r>
    </w:p>
    <w:p w14:paraId="53C82C62" w14:textId="77777777" w:rsidR="00FE20BF" w:rsidRPr="00FB55F9" w:rsidRDefault="00FE20BF" w:rsidP="00FE20BF">
      <w:pPr>
        <w:spacing w:line="240" w:lineRule="auto"/>
        <w:ind w:firstLine="708"/>
        <w:rPr>
          <w:sz w:val="24"/>
          <w:szCs w:val="24"/>
        </w:rPr>
      </w:pPr>
    </w:p>
    <w:p w14:paraId="415B8A76" w14:textId="77777777" w:rsidR="00FE20BF" w:rsidRPr="00FB55F9" w:rsidRDefault="00FE20BF" w:rsidP="00FE20BF">
      <w:pPr>
        <w:spacing w:line="240" w:lineRule="auto"/>
        <w:rPr>
          <w:b/>
          <w:sz w:val="24"/>
          <w:szCs w:val="24"/>
        </w:rPr>
      </w:pPr>
      <w:r w:rsidRPr="00FB55F9">
        <w:rPr>
          <w:b/>
          <w:sz w:val="24"/>
          <w:szCs w:val="24"/>
          <w:u w:val="single"/>
        </w:rPr>
        <w:t>PROJET DE LECTURE</w:t>
      </w:r>
      <w:r w:rsidRPr="00FB55F9">
        <w:rPr>
          <w:b/>
          <w:sz w:val="24"/>
          <w:szCs w:val="24"/>
        </w:rPr>
        <w:t xml:space="preserve"> : </w:t>
      </w:r>
    </w:p>
    <w:p w14:paraId="4EC925EB" w14:textId="0CADEE3C" w:rsidR="00FB55F9" w:rsidRPr="00FB55F9" w:rsidRDefault="00FE20BF" w:rsidP="00FE20BF">
      <w:pPr>
        <w:spacing w:line="240" w:lineRule="auto"/>
        <w:rPr>
          <w:rFonts w:eastAsia="Times New Roman" w:cs="Arial"/>
          <w:b/>
          <w:bCs/>
          <w:sz w:val="24"/>
          <w:szCs w:val="24"/>
          <w:lang w:eastAsia="fr-FR"/>
        </w:rPr>
      </w:pPr>
      <w:r w:rsidRPr="00FB55F9">
        <w:rPr>
          <w:rFonts w:eastAsia="Times New Roman" w:cs="Arial"/>
          <w:b/>
          <w:bCs/>
          <w:sz w:val="24"/>
          <w:szCs w:val="24"/>
          <w:lang w:eastAsia="fr-FR"/>
        </w:rPr>
        <w:t xml:space="preserve">En quoi la tirade d’Arnolphe s’inscrit-elle dans une tonalité </w:t>
      </w:r>
      <w:r w:rsidRPr="00FB55F9">
        <w:rPr>
          <w:sz w:val="24"/>
          <w:szCs w:val="24"/>
        </w:rPr>
        <w:t>SATIRIQUE en mettant en scène le mari cocu et content et la femme rusée et infidèle, archétypes issus de la farce et du fabliau médiéval</w:t>
      </w:r>
      <w:r w:rsidR="00FB55F9" w:rsidRPr="00FB55F9">
        <w:rPr>
          <w:rFonts w:eastAsia="Times New Roman" w:cs="Arial"/>
          <w:b/>
          <w:bCs/>
          <w:sz w:val="24"/>
          <w:szCs w:val="24"/>
          <w:lang w:eastAsia="fr-FR"/>
        </w:rPr>
        <w:t> </w:t>
      </w:r>
      <w:r w:rsidR="00FB55F9" w:rsidRPr="00FB55F9">
        <w:rPr>
          <w:rFonts w:eastAsia="Times New Roman" w:cs="Arial"/>
          <w:sz w:val="24"/>
          <w:szCs w:val="24"/>
          <w:lang w:eastAsia="fr-FR"/>
        </w:rPr>
        <w:t>?</w:t>
      </w:r>
    </w:p>
    <w:p w14:paraId="58F17645" w14:textId="77777777" w:rsidR="00FE20BF" w:rsidRPr="00FB55F9" w:rsidRDefault="00FE20BF" w:rsidP="00FE20BF">
      <w:pPr>
        <w:spacing w:line="240" w:lineRule="auto"/>
        <w:rPr>
          <w:rFonts w:eastAsia="Times New Roman" w:cs="Arial"/>
          <w:bCs/>
          <w:sz w:val="24"/>
          <w:szCs w:val="24"/>
          <w:u w:val="single"/>
          <w:lang w:eastAsia="fr-FR"/>
        </w:rPr>
      </w:pPr>
      <w:r w:rsidRPr="00FB55F9">
        <w:rPr>
          <w:rFonts w:eastAsia="Times New Roman" w:cs="Arial"/>
          <w:bCs/>
          <w:sz w:val="24"/>
          <w:szCs w:val="24"/>
          <w:u w:val="single"/>
          <w:lang w:eastAsia="fr-FR"/>
        </w:rPr>
        <w:t>ENJEUX :</w:t>
      </w:r>
    </w:p>
    <w:p w14:paraId="42531C65" w14:textId="77777777" w:rsidR="00FE20BF" w:rsidRPr="00FB55F9" w:rsidRDefault="00FE20BF" w:rsidP="00FE20BF">
      <w:pPr>
        <w:pStyle w:val="Paragraphedeliste"/>
        <w:numPr>
          <w:ilvl w:val="0"/>
          <w:numId w:val="1"/>
        </w:numPr>
        <w:spacing w:line="240" w:lineRule="auto"/>
        <w:rPr>
          <w:rFonts w:eastAsia="Times New Roman" w:cs="Times New Roman"/>
          <w:color w:val="000000"/>
          <w:sz w:val="24"/>
          <w:szCs w:val="24"/>
          <w:lang w:eastAsia="fr-FR"/>
        </w:rPr>
      </w:pPr>
      <w:r w:rsidRPr="00FB55F9">
        <w:rPr>
          <w:rFonts w:eastAsia="Times New Roman" w:cs="Times New Roman"/>
          <w:color w:val="000000"/>
          <w:sz w:val="24"/>
          <w:szCs w:val="24"/>
          <w:shd w:val="clear" w:color="auto" w:fill="FFFFFF"/>
          <w:lang w:eastAsia="fr-FR"/>
        </w:rPr>
        <w:t xml:space="preserve">COMIQUE </w:t>
      </w:r>
      <w:r w:rsidRPr="00FB55F9">
        <w:rPr>
          <w:sz w:val="24"/>
          <w:szCs w:val="24"/>
        </w:rPr>
        <w:t>SATIRIQUE</w:t>
      </w:r>
      <w:r w:rsidRPr="00FB55F9">
        <w:rPr>
          <w:rFonts w:eastAsia="Times New Roman" w:cs="Times New Roman"/>
          <w:color w:val="000000"/>
          <w:sz w:val="24"/>
          <w:szCs w:val="24"/>
          <w:shd w:val="clear" w:color="auto" w:fill="FFFFFF"/>
          <w:lang w:eastAsia="fr-FR"/>
        </w:rPr>
        <w:t>. Railleries sur une société complaisante aux femmes infidèles.</w:t>
      </w:r>
    </w:p>
    <w:p w14:paraId="097514AE" w14:textId="77777777" w:rsidR="00FE20BF" w:rsidRPr="00FB55F9" w:rsidRDefault="00FE20BF" w:rsidP="00FE20BF">
      <w:pPr>
        <w:pStyle w:val="Paragraphedeliste"/>
        <w:numPr>
          <w:ilvl w:val="0"/>
          <w:numId w:val="1"/>
        </w:numPr>
        <w:spacing w:line="240" w:lineRule="auto"/>
        <w:rPr>
          <w:rFonts w:eastAsia="Times New Roman" w:cs="Times New Roman"/>
          <w:color w:val="000000"/>
          <w:sz w:val="24"/>
          <w:szCs w:val="24"/>
          <w:lang w:eastAsia="fr-FR"/>
        </w:rPr>
      </w:pPr>
      <w:r w:rsidRPr="00FB55F9">
        <w:rPr>
          <w:rFonts w:eastAsia="Times New Roman" w:cs="Times New Roman"/>
          <w:color w:val="000000"/>
          <w:sz w:val="24"/>
          <w:szCs w:val="24"/>
          <w:shd w:val="clear" w:color="auto" w:fill="FFFFFF"/>
          <w:lang w:eastAsia="fr-FR"/>
        </w:rPr>
        <w:t>Art du portrait, saynètes, hypotyposes.</w:t>
      </w:r>
    </w:p>
    <w:p w14:paraId="6BA6FD59" w14:textId="77777777" w:rsidR="00FE20BF" w:rsidRPr="00FB55F9" w:rsidRDefault="00FE20BF" w:rsidP="00FE20BF">
      <w:pPr>
        <w:pStyle w:val="Paragraphedeliste"/>
        <w:numPr>
          <w:ilvl w:val="0"/>
          <w:numId w:val="1"/>
        </w:numPr>
        <w:spacing w:line="240" w:lineRule="auto"/>
        <w:rPr>
          <w:rFonts w:eastAsia="Times New Roman" w:cs="Times New Roman"/>
          <w:color w:val="000000"/>
          <w:sz w:val="24"/>
          <w:szCs w:val="24"/>
          <w:lang w:eastAsia="fr-FR"/>
        </w:rPr>
      </w:pPr>
      <w:r w:rsidRPr="00FB55F9">
        <w:rPr>
          <w:sz w:val="24"/>
          <w:szCs w:val="24"/>
        </w:rPr>
        <w:t>COMIQUE de mots : registre comique renforcé par le registre de langue familier et les allusions grivoises d’Arnolphe</w:t>
      </w:r>
      <w:r w:rsidRPr="00FB55F9">
        <w:rPr>
          <w:rFonts w:eastAsia="Times New Roman" w:cs="Times New Roman"/>
          <w:color w:val="000000"/>
          <w:sz w:val="24"/>
          <w:szCs w:val="24"/>
          <w:shd w:val="clear" w:color="auto" w:fill="FFFFFF"/>
          <w:lang w:eastAsia="fr-FR"/>
        </w:rPr>
        <w:t>.</w:t>
      </w:r>
    </w:p>
    <w:p w14:paraId="00522AA2" w14:textId="149B7FD1" w:rsidR="00FE20BF" w:rsidRPr="00FB55F9" w:rsidRDefault="00FE20BF" w:rsidP="00FE20BF">
      <w:pPr>
        <w:pStyle w:val="Paragraphedeliste"/>
        <w:numPr>
          <w:ilvl w:val="0"/>
          <w:numId w:val="1"/>
        </w:numPr>
        <w:spacing w:line="240" w:lineRule="auto"/>
        <w:rPr>
          <w:rFonts w:eastAsia="Times New Roman" w:cs="Times New Roman"/>
          <w:color w:val="000000"/>
          <w:sz w:val="24"/>
          <w:szCs w:val="24"/>
          <w:lang w:eastAsia="fr-FR"/>
        </w:rPr>
      </w:pPr>
      <w:r w:rsidRPr="00FB55F9">
        <w:rPr>
          <w:sz w:val="24"/>
          <w:szCs w:val="24"/>
        </w:rPr>
        <w:t>Elément de l’exposition : personnage d’Arnolphe, barbon misanthrope mais spirituel (non dépourvu d’humour).</w:t>
      </w:r>
    </w:p>
    <w:p w14:paraId="2C8343FA" w14:textId="77777777" w:rsidR="00FB55F9" w:rsidRPr="00FB55F9" w:rsidRDefault="00FB55F9" w:rsidP="00FB55F9">
      <w:pPr>
        <w:pStyle w:val="Paragraphedeliste"/>
        <w:spacing w:line="240" w:lineRule="auto"/>
        <w:rPr>
          <w:rFonts w:eastAsia="Times New Roman" w:cs="Times New Roman"/>
          <w:color w:val="000000"/>
          <w:sz w:val="24"/>
          <w:szCs w:val="24"/>
          <w:lang w:eastAsia="fr-FR"/>
        </w:rPr>
      </w:pPr>
    </w:p>
    <w:p w14:paraId="6B3A4085" w14:textId="4AB48882" w:rsidR="00FE20BF" w:rsidRPr="00FB55F9" w:rsidRDefault="00FE20BF" w:rsidP="00FE20BF">
      <w:pPr>
        <w:spacing w:line="240" w:lineRule="auto"/>
        <w:rPr>
          <w:b/>
          <w:sz w:val="24"/>
          <w:szCs w:val="24"/>
          <w:u w:val="single"/>
        </w:rPr>
      </w:pPr>
      <w:r w:rsidRPr="00FB55F9">
        <w:rPr>
          <w:b/>
          <w:sz w:val="24"/>
          <w:szCs w:val="24"/>
          <w:u w:val="single"/>
        </w:rPr>
        <w:t>EXPLICATION DU TEXTE</w:t>
      </w:r>
      <w:r w:rsidR="00FB55F9" w:rsidRPr="00FB55F9">
        <w:rPr>
          <w:b/>
          <w:sz w:val="24"/>
          <w:szCs w:val="24"/>
          <w:u w:val="single"/>
        </w:rPr>
        <w:t> :</w:t>
      </w:r>
    </w:p>
    <w:p w14:paraId="34CA2CF3" w14:textId="128BB8A6" w:rsidR="00FE20BF" w:rsidRPr="00FB55F9" w:rsidRDefault="00FE20BF" w:rsidP="00FE20BF">
      <w:pPr>
        <w:ind w:left="708" w:hanging="708"/>
        <w:jc w:val="both"/>
        <w:rPr>
          <w:sz w:val="24"/>
          <w:szCs w:val="24"/>
        </w:rPr>
      </w:pPr>
      <w:r w:rsidRPr="00FB55F9">
        <w:rPr>
          <w:sz w:val="24"/>
          <w:szCs w:val="24"/>
        </w:rPr>
        <w:t>V 21-22 : Question oratoire à valeur argumentative qui se déploie sur deux vers par l’</w:t>
      </w:r>
      <w:r w:rsidR="00AE2173" w:rsidRPr="00FB55F9">
        <w:rPr>
          <w:sz w:val="24"/>
          <w:szCs w:val="24"/>
        </w:rPr>
        <w:t>enjambement</w:t>
      </w:r>
      <w:r w:rsidRPr="00FB55F9">
        <w:rPr>
          <w:sz w:val="24"/>
          <w:szCs w:val="24"/>
        </w:rPr>
        <w:t xml:space="preserve">. La question a valeur de déclaration superlative « il n’y a aucune ville où les maris soient plus patients » donc ici les maris sont </w:t>
      </w:r>
      <w:r w:rsidRPr="00FB55F9">
        <w:rPr>
          <w:b/>
          <w:sz w:val="24"/>
          <w:szCs w:val="24"/>
        </w:rPr>
        <w:t>les plus patients</w:t>
      </w:r>
      <w:r w:rsidRPr="00FB55F9">
        <w:rPr>
          <w:sz w:val="24"/>
          <w:szCs w:val="24"/>
        </w:rPr>
        <w:t xml:space="preserve"> du monde. Or l’adjectif « patients » n’a pas le sens mélioratif moderne. Ici « patients » est à rapprocher du verbe latin « </w:t>
      </w:r>
      <w:proofErr w:type="spellStart"/>
      <w:r w:rsidRPr="00FB55F9">
        <w:rPr>
          <w:sz w:val="24"/>
          <w:szCs w:val="24"/>
        </w:rPr>
        <w:t>patior</w:t>
      </w:r>
      <w:proofErr w:type="spellEnd"/>
      <w:r w:rsidRPr="00FB55F9">
        <w:rPr>
          <w:sz w:val="24"/>
          <w:szCs w:val="24"/>
        </w:rPr>
        <w:t xml:space="preserve"> » </w:t>
      </w:r>
      <w:r w:rsidR="00AE2173">
        <w:rPr>
          <w:sz w:val="24"/>
          <w:szCs w:val="24"/>
        </w:rPr>
        <w:t>(</w:t>
      </w:r>
      <w:r w:rsidRPr="00FB55F9">
        <w:rPr>
          <w:sz w:val="24"/>
          <w:szCs w:val="24"/>
        </w:rPr>
        <w:t>je souffre, je supporte</w:t>
      </w:r>
      <w:r w:rsidR="00AE2173">
        <w:rPr>
          <w:sz w:val="24"/>
          <w:szCs w:val="24"/>
        </w:rPr>
        <w:t>)</w:t>
      </w:r>
      <w:r w:rsidRPr="00FB55F9">
        <w:rPr>
          <w:sz w:val="24"/>
          <w:szCs w:val="24"/>
        </w:rPr>
        <w:t xml:space="preserve"> et il y a une critique </w:t>
      </w:r>
      <w:r w:rsidRPr="00FB55F9">
        <w:rPr>
          <w:sz w:val="24"/>
          <w:szCs w:val="24"/>
        </w:rPr>
        <w:lastRenderedPageBreak/>
        <w:t>implicite dans ce qui pourrait passer pour une qualité. La satire commence ici dans l’emploi ironique d’une « patience » dénoncée implicitement comme une faiblesse complaisante.</w:t>
      </w:r>
    </w:p>
    <w:p w14:paraId="4B2B2717" w14:textId="77777777" w:rsidR="00FE20BF" w:rsidRPr="00FB55F9" w:rsidRDefault="00FE20BF" w:rsidP="00FE20BF">
      <w:pPr>
        <w:ind w:left="708" w:hanging="708"/>
        <w:jc w:val="both"/>
        <w:rPr>
          <w:sz w:val="24"/>
          <w:szCs w:val="24"/>
        </w:rPr>
      </w:pPr>
      <w:r w:rsidRPr="00FB55F9">
        <w:rPr>
          <w:sz w:val="24"/>
          <w:szCs w:val="24"/>
        </w:rPr>
        <w:t>V23-24 : Reprise du même procédé, question oratoire sur deux vers et volonté d’étendre le raisonnement à la ville entière avec la répétition de l’adjectif indéfini « toutes » en faisant rimer « de toutes les espèces » (v.23) avec « de toutes pièces » (v.24).</w:t>
      </w:r>
    </w:p>
    <w:p w14:paraId="51877BC4" w14:textId="77777777" w:rsidR="00FE20BF" w:rsidRPr="00FB55F9" w:rsidRDefault="00FE20BF" w:rsidP="00FE20BF">
      <w:pPr>
        <w:ind w:left="708" w:hanging="708"/>
        <w:jc w:val="both"/>
        <w:rPr>
          <w:sz w:val="24"/>
          <w:szCs w:val="24"/>
        </w:rPr>
      </w:pPr>
      <w:r w:rsidRPr="00FB55F9">
        <w:rPr>
          <w:sz w:val="24"/>
          <w:szCs w:val="24"/>
        </w:rPr>
        <w:t>V25-26 : Encore deux vers qui fonctionnent en distique. Premier exemple qui ouvre une énumération par « l’un… ». Emploi du présent de vérité générale « amassent », « prennent soin ». La satire s’étend dans l’expression ironique de « prennent soin » avec le complément de registre familier « de le faire cornard ».</w:t>
      </w:r>
    </w:p>
    <w:p w14:paraId="55A3E2F2" w14:textId="77777777" w:rsidR="00FE20BF" w:rsidRPr="00FB55F9" w:rsidRDefault="00FE20BF" w:rsidP="00FE20BF">
      <w:pPr>
        <w:ind w:left="708" w:hanging="708"/>
        <w:rPr>
          <w:sz w:val="24"/>
          <w:szCs w:val="24"/>
        </w:rPr>
      </w:pPr>
      <w:r w:rsidRPr="00FB55F9">
        <w:rPr>
          <w:sz w:val="24"/>
          <w:szCs w:val="24"/>
        </w:rPr>
        <w:t>V 27-30 : L’exemple suivant, symétrique au précédent « L’autre… » (« l’un… l’autre… ») s’étend sur quatre vers.</w:t>
      </w:r>
      <w:r w:rsidRPr="00FB55F9">
        <w:rPr>
          <w:sz w:val="24"/>
          <w:szCs w:val="24"/>
        </w:rPr>
        <w:br/>
        <w:t>La loi universelle que prétend instituer Arnolphe s’exprime par la symétrie dans l’expression : « un peu plus… mais non moins…) et l’emploi des adjectifs indéfinis de globalité « </w:t>
      </w:r>
      <w:r w:rsidRPr="00FB55F9">
        <w:rPr>
          <w:b/>
          <w:sz w:val="24"/>
          <w:szCs w:val="24"/>
        </w:rPr>
        <w:t>tous</w:t>
      </w:r>
      <w:r w:rsidRPr="00FB55F9">
        <w:rPr>
          <w:sz w:val="24"/>
          <w:szCs w:val="24"/>
        </w:rPr>
        <w:t xml:space="preserve"> les jours » v.28, « d’</w:t>
      </w:r>
      <w:r w:rsidRPr="00FB55F9">
        <w:rPr>
          <w:b/>
          <w:sz w:val="24"/>
          <w:szCs w:val="24"/>
        </w:rPr>
        <w:t>aucun</w:t>
      </w:r>
      <w:r w:rsidRPr="00FB55F9">
        <w:rPr>
          <w:sz w:val="24"/>
          <w:szCs w:val="24"/>
        </w:rPr>
        <w:t xml:space="preserve"> soin jaloux », v.29. L’ironie du mot « vertu » qui clôt l’exemple tombe comme un couperet (condamnation) moral sur la femme infidèle autant que sur l’aveuglement du cocu qui se fie à la parole menteuse de la femme « parce qu’elle lui dit », ironie encore de « parce que » qui a le sens de « au prétexte que… ».</w:t>
      </w:r>
    </w:p>
    <w:p w14:paraId="0B464877" w14:textId="77777777" w:rsidR="00FE20BF" w:rsidRPr="00FB55F9" w:rsidRDefault="00FE20BF" w:rsidP="00FE20BF">
      <w:pPr>
        <w:ind w:left="708" w:hanging="708"/>
        <w:rPr>
          <w:sz w:val="24"/>
          <w:szCs w:val="24"/>
        </w:rPr>
      </w:pPr>
      <w:r w:rsidRPr="00FB55F9">
        <w:rPr>
          <w:sz w:val="24"/>
          <w:szCs w:val="24"/>
        </w:rPr>
        <w:t>V 31-32 : Reprise de l’énumération en diptyque : (« l’un… l’autre… »), cette fois sur les deux vers suivants construits en opposition sur un parallélisme « beaucoup de bruit » v. 31, « tout en douceur » v.32 pour démontrer l’inanité, l’inutilité de tous les efforts déployés par des maris impuissants face à la duplicité et au vice de leur femme résumée dans l’expression « ne lui sert de guère » placée à la rime.</w:t>
      </w:r>
    </w:p>
    <w:p w14:paraId="2256BBF3" w14:textId="0AE5C83C" w:rsidR="00FE20BF" w:rsidRPr="00FB55F9" w:rsidRDefault="00FE20BF" w:rsidP="00FE20BF">
      <w:pPr>
        <w:ind w:left="708" w:hanging="708"/>
        <w:rPr>
          <w:sz w:val="24"/>
          <w:szCs w:val="24"/>
        </w:rPr>
      </w:pPr>
      <w:r w:rsidRPr="00FB55F9">
        <w:rPr>
          <w:sz w:val="24"/>
          <w:szCs w:val="24"/>
        </w:rPr>
        <w:t>V 33-34 : Le registre comique s’affirme dans cette saynète où le mari, présenté comme « cocu et content » est mis en scène par Arnolphe dans un déploiement de civilités présentées avec les images concrètes des « gants » et du « manteau » de l’amant, appelé ironiquement « damoiseau », dont se charge « fort honnêtement » (avec grande courtoisie) le mari trompé.</w:t>
      </w:r>
    </w:p>
    <w:p w14:paraId="74750E06" w14:textId="77777777" w:rsidR="00FE20BF" w:rsidRPr="00FB55F9" w:rsidRDefault="00FE20BF" w:rsidP="00FE20BF">
      <w:pPr>
        <w:ind w:left="708" w:hanging="708"/>
        <w:rPr>
          <w:sz w:val="24"/>
          <w:szCs w:val="24"/>
        </w:rPr>
      </w:pPr>
      <w:r w:rsidRPr="00FB55F9">
        <w:rPr>
          <w:sz w:val="24"/>
          <w:szCs w:val="24"/>
        </w:rPr>
        <w:t xml:space="preserve">V 35-38 : A présent, Arnolphe, dans la veine satirique (qui remonte au Moyen Age) de la femme rusée s’attaque directement aux portraits des infidèles suivant le même procédé énumératif à valeur universalisante : « L’une… ». Mais le vocabulaire se durcit, </w:t>
      </w:r>
      <w:proofErr w:type="gramStart"/>
      <w:r w:rsidRPr="00FB55F9">
        <w:rPr>
          <w:sz w:val="24"/>
          <w:szCs w:val="24"/>
        </w:rPr>
        <w:t>devient  frontalement</w:t>
      </w:r>
      <w:proofErr w:type="gramEnd"/>
      <w:r w:rsidRPr="00FB55F9">
        <w:rPr>
          <w:sz w:val="24"/>
          <w:szCs w:val="24"/>
        </w:rPr>
        <w:t xml:space="preserve"> dépréciatif et accusateur « en adroite femelle » la métaphore, familière, rappelle le lexique de la farce en ce qu’elle évoque l’animalité et donc la sexualité de la femme. Les champs sémantiques de la ruse (pour la femme) « adroite », « fausse », « appas », et de la crédulité (pour le mari) « fidèle », « dort en sûreté », « le plaint », se croisent en s’opposant. En particulier dans la chute comique </w:t>
      </w:r>
      <w:r w:rsidRPr="00FB55F9">
        <w:rPr>
          <w:sz w:val="24"/>
          <w:szCs w:val="24"/>
        </w:rPr>
        <w:lastRenderedPageBreak/>
        <w:t>de la saynète qui vient du paradoxe où les rôles sont inversés puisque c’est le mari trompé qui plaint l’amant « des soins qu’il ne perd pas ».</w:t>
      </w:r>
    </w:p>
    <w:p w14:paraId="49A7F796" w14:textId="77777777" w:rsidR="00FE20BF" w:rsidRPr="00FB55F9" w:rsidRDefault="00FE20BF" w:rsidP="00FE20BF">
      <w:pPr>
        <w:ind w:left="708" w:hanging="708"/>
        <w:rPr>
          <w:sz w:val="24"/>
          <w:szCs w:val="24"/>
        </w:rPr>
      </w:pPr>
      <w:r w:rsidRPr="00FB55F9">
        <w:rPr>
          <w:sz w:val="24"/>
          <w:szCs w:val="24"/>
        </w:rPr>
        <w:t xml:space="preserve">V 39-42 : Nouvelle saynète satirique où « le mari benêt » est berné et content. Arnolphe le met en scène, quasiment agenouillé dans une hypotypose comique rendant « grâces à Dieu » de l’argent que sa femme est censée gagner «au jeu ». Arnolphe explique lui-même la portée grivoise de son jeu de mots « sans songer à quel jeu » qui accentue le comique de caractère du personnage qui a son franc-parler (cf. Alceste dans </w:t>
      </w:r>
      <w:r w:rsidRPr="00FB55F9">
        <w:rPr>
          <w:i/>
          <w:sz w:val="24"/>
          <w:szCs w:val="24"/>
        </w:rPr>
        <w:t>Le Misanthrope</w:t>
      </w:r>
      <w:r w:rsidRPr="00FB55F9">
        <w:rPr>
          <w:sz w:val="24"/>
          <w:szCs w:val="24"/>
        </w:rPr>
        <w:t>), contrairement à la mode précieuse et courtoise.</w:t>
      </w:r>
    </w:p>
    <w:p w14:paraId="3B3DF609" w14:textId="57D3C9E7" w:rsidR="00C86444" w:rsidRDefault="00557D4C" w:rsidP="00F743CC">
      <w:pPr>
        <w:ind w:left="708" w:hanging="708"/>
        <w:rPr>
          <w:sz w:val="24"/>
          <w:szCs w:val="24"/>
        </w:rPr>
      </w:pPr>
      <w:r w:rsidRPr="00FB55F9">
        <w:rPr>
          <w:sz w:val="24"/>
          <w:szCs w:val="24"/>
        </w:rPr>
        <w:t>V 43-45 :  Une des caractéristiques de ce passage est que la conclusion de la tirade est é</w:t>
      </w:r>
      <w:r w:rsidR="00C86444" w:rsidRPr="00FB55F9">
        <w:rPr>
          <w:sz w:val="24"/>
          <w:szCs w:val="24"/>
        </w:rPr>
        <w:t xml:space="preserve">noncée par le personnage lui-même « Enfin… » et le terme de « satire v 43 caractérise l’ensemble de ce développement imagé sur le cocu-content ainsi que le champ lexical qui s’y rapporte « spectateur », « rire » v </w:t>
      </w:r>
      <w:r w:rsidR="00D35E58" w:rsidRPr="00FB55F9">
        <w:rPr>
          <w:sz w:val="24"/>
          <w:szCs w:val="24"/>
        </w:rPr>
        <w:t>44</w:t>
      </w:r>
      <w:r w:rsidR="00C86444" w:rsidRPr="00FB55F9">
        <w:rPr>
          <w:sz w:val="24"/>
          <w:szCs w:val="24"/>
        </w:rPr>
        <w:t>, et « sots » v 45.</w:t>
      </w:r>
    </w:p>
    <w:p w14:paraId="72F598ED" w14:textId="77777777" w:rsidR="00FB55F9" w:rsidRPr="00FB55F9" w:rsidRDefault="00FB55F9" w:rsidP="00F743CC">
      <w:pPr>
        <w:ind w:left="708" w:hanging="708"/>
        <w:rPr>
          <w:sz w:val="24"/>
          <w:szCs w:val="24"/>
        </w:rPr>
      </w:pPr>
    </w:p>
    <w:p w14:paraId="53149C1F" w14:textId="13A0F23C" w:rsidR="00430192" w:rsidRPr="00FB55F9" w:rsidRDefault="007B392C" w:rsidP="00DC383B">
      <w:pPr>
        <w:ind w:left="708" w:hanging="708"/>
        <w:rPr>
          <w:sz w:val="24"/>
          <w:szCs w:val="24"/>
        </w:rPr>
      </w:pPr>
      <w:r w:rsidRPr="00FB55F9">
        <w:rPr>
          <w:b/>
          <w:bCs/>
          <w:sz w:val="24"/>
          <w:szCs w:val="24"/>
          <w:u w:val="single"/>
        </w:rPr>
        <w:t>CONCLUSION</w:t>
      </w:r>
      <w:r w:rsidRPr="00FB55F9">
        <w:rPr>
          <w:sz w:val="24"/>
          <w:szCs w:val="24"/>
        </w:rPr>
        <w:t xml:space="preserve"> : </w:t>
      </w:r>
      <w:r w:rsidR="00557D4C" w:rsidRPr="00FB55F9">
        <w:rPr>
          <w:sz w:val="24"/>
          <w:szCs w:val="24"/>
        </w:rPr>
        <w:t xml:space="preserve">On peut rajouter </w:t>
      </w:r>
      <w:r w:rsidRPr="00FB55F9">
        <w:rPr>
          <w:sz w:val="24"/>
          <w:szCs w:val="24"/>
        </w:rPr>
        <w:t>à la conclusion donnée par le personnage lui-même sur son propre</w:t>
      </w:r>
      <w:r w:rsidR="00653CDB" w:rsidRPr="00FB55F9">
        <w:rPr>
          <w:sz w:val="24"/>
          <w:szCs w:val="24"/>
        </w:rPr>
        <w:t xml:space="preserve"> </w:t>
      </w:r>
      <w:r w:rsidRPr="00FB55F9">
        <w:rPr>
          <w:sz w:val="24"/>
          <w:szCs w:val="24"/>
        </w:rPr>
        <w:t xml:space="preserve">discours </w:t>
      </w:r>
      <w:r w:rsidR="00557D4C" w:rsidRPr="00FB55F9">
        <w:rPr>
          <w:sz w:val="24"/>
          <w:szCs w:val="24"/>
        </w:rPr>
        <w:t>que</w:t>
      </w:r>
      <w:r w:rsidRPr="00FB55F9">
        <w:rPr>
          <w:sz w:val="24"/>
          <w:szCs w:val="24"/>
        </w:rPr>
        <w:t>,</w:t>
      </w:r>
      <w:r w:rsidR="00557D4C" w:rsidRPr="00FB55F9">
        <w:rPr>
          <w:sz w:val="24"/>
          <w:szCs w:val="24"/>
        </w:rPr>
        <w:t xml:space="preserve"> pour le lecteur/spectateur</w:t>
      </w:r>
      <w:r w:rsidR="00DC383B" w:rsidRPr="00FB55F9">
        <w:rPr>
          <w:sz w:val="24"/>
          <w:szCs w:val="24"/>
        </w:rPr>
        <w:t xml:space="preserve"> de cette scène d’exposition, le thème farcesque (le cocuage) et le ton (satirique) </w:t>
      </w:r>
      <w:r w:rsidRPr="00FB55F9">
        <w:rPr>
          <w:sz w:val="24"/>
          <w:szCs w:val="24"/>
        </w:rPr>
        <w:t>de la pièce</w:t>
      </w:r>
      <w:r w:rsidR="00653CDB" w:rsidRPr="00FB55F9">
        <w:rPr>
          <w:sz w:val="24"/>
          <w:szCs w:val="24"/>
        </w:rPr>
        <w:t xml:space="preserve"> </w:t>
      </w:r>
      <w:r w:rsidR="00DC383B" w:rsidRPr="00FB55F9">
        <w:rPr>
          <w:sz w:val="24"/>
          <w:szCs w:val="24"/>
        </w:rPr>
        <w:t>sont donnés</w:t>
      </w:r>
      <w:r w:rsidR="000632F8">
        <w:rPr>
          <w:sz w:val="24"/>
          <w:szCs w:val="24"/>
        </w:rPr>
        <w:t xml:space="preserve"> au sein d’une scène d’exposition assez longue, à laquelle le personnage de Chrysalde confère</w:t>
      </w:r>
      <w:r w:rsidR="00E24E58">
        <w:rPr>
          <w:sz w:val="24"/>
          <w:szCs w:val="24"/>
        </w:rPr>
        <w:t>, en contre-point de celui d’Arnolphe,</w:t>
      </w:r>
      <w:r w:rsidR="000632F8">
        <w:rPr>
          <w:sz w:val="24"/>
          <w:szCs w:val="24"/>
        </w:rPr>
        <w:t xml:space="preserve"> </w:t>
      </w:r>
      <w:r w:rsidR="00E24E58">
        <w:rPr>
          <w:sz w:val="24"/>
          <w:szCs w:val="24"/>
        </w:rPr>
        <w:t>dans certaines répliques</w:t>
      </w:r>
      <w:r w:rsidR="00E24E58">
        <w:rPr>
          <w:sz w:val="24"/>
          <w:szCs w:val="24"/>
        </w:rPr>
        <w:t xml:space="preserve">, </w:t>
      </w:r>
      <w:r w:rsidR="000632F8">
        <w:rPr>
          <w:sz w:val="24"/>
          <w:szCs w:val="24"/>
        </w:rPr>
        <w:t>un</w:t>
      </w:r>
      <w:r w:rsidR="00E24E58">
        <w:rPr>
          <w:sz w:val="24"/>
          <w:szCs w:val="24"/>
        </w:rPr>
        <w:t xml:space="preserve"> registre parfois didactique :  « </w:t>
      </w:r>
      <w:r w:rsidR="00E24E58" w:rsidRPr="00AA4F54">
        <w:rPr>
          <w:rFonts w:ascii="Arial" w:hAnsi="Arial" w:cs="Arial"/>
          <w:i/>
          <w:iCs/>
          <w:color w:val="202122"/>
          <w:sz w:val="21"/>
          <w:szCs w:val="21"/>
          <w:shd w:val="clear" w:color="auto" w:fill="FFFFFF"/>
        </w:rPr>
        <w:t>Oui ; mais qui rit d’autrui</w:t>
      </w:r>
      <w:r w:rsidR="00E24E58" w:rsidRPr="00AA4F54">
        <w:rPr>
          <w:rFonts w:ascii="Arial" w:hAnsi="Arial" w:cs="Arial"/>
          <w:i/>
          <w:iCs/>
          <w:color w:val="202122"/>
          <w:sz w:val="21"/>
          <w:szCs w:val="21"/>
        </w:rPr>
        <w:br/>
      </w:r>
      <w:r w:rsidR="00E24E58" w:rsidRPr="00AA4F54">
        <w:rPr>
          <w:rFonts w:ascii="Arial" w:hAnsi="Arial" w:cs="Arial"/>
          <w:i/>
          <w:iCs/>
          <w:color w:val="202122"/>
          <w:sz w:val="21"/>
          <w:szCs w:val="21"/>
          <w:shd w:val="clear" w:color="auto" w:fill="FFFFFF"/>
        </w:rPr>
        <w:t xml:space="preserve">Doit craindre qu’en revanche on </w:t>
      </w:r>
      <w:proofErr w:type="spellStart"/>
      <w:r w:rsidR="00E24E58" w:rsidRPr="00AA4F54">
        <w:rPr>
          <w:rFonts w:ascii="Arial" w:hAnsi="Arial" w:cs="Arial"/>
          <w:i/>
          <w:iCs/>
          <w:color w:val="202122"/>
          <w:sz w:val="21"/>
          <w:szCs w:val="21"/>
          <w:shd w:val="clear" w:color="auto" w:fill="FFFFFF"/>
        </w:rPr>
        <w:t>rie</w:t>
      </w:r>
      <w:proofErr w:type="spellEnd"/>
      <w:r w:rsidR="00E24E58" w:rsidRPr="00AA4F54">
        <w:rPr>
          <w:rFonts w:ascii="Arial" w:hAnsi="Arial" w:cs="Arial"/>
          <w:i/>
          <w:iCs/>
          <w:color w:val="202122"/>
          <w:sz w:val="21"/>
          <w:szCs w:val="21"/>
          <w:shd w:val="clear" w:color="auto" w:fill="FFFFFF"/>
        </w:rPr>
        <w:t xml:space="preserve"> aussi de lui</w:t>
      </w:r>
      <w:r w:rsidR="00E24E58">
        <w:rPr>
          <w:rFonts w:ascii="Arial" w:hAnsi="Arial" w:cs="Arial"/>
          <w:color w:val="202122"/>
          <w:sz w:val="19"/>
          <w:szCs w:val="19"/>
          <w:shd w:val="clear" w:color="auto" w:fill="FFFFFF"/>
          <w:vertAlign w:val="superscript"/>
        </w:rPr>
        <w:t> . »</w:t>
      </w:r>
      <w:r w:rsidR="000632F8">
        <w:rPr>
          <w:sz w:val="24"/>
          <w:szCs w:val="24"/>
        </w:rPr>
        <w:t xml:space="preserve"> </w:t>
      </w:r>
    </w:p>
    <w:sectPr w:rsidR="00430192" w:rsidRPr="00FB55F9" w:rsidSect="001F28D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C627" w14:textId="77777777" w:rsidR="003C2BB4" w:rsidRDefault="003C2BB4" w:rsidP="00FA699B">
      <w:pPr>
        <w:spacing w:after="0" w:line="240" w:lineRule="auto"/>
      </w:pPr>
      <w:r>
        <w:separator/>
      </w:r>
    </w:p>
  </w:endnote>
  <w:endnote w:type="continuationSeparator" w:id="0">
    <w:p w14:paraId="67A6C1E8" w14:textId="77777777" w:rsidR="003C2BB4" w:rsidRDefault="003C2BB4" w:rsidP="00FA6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93391"/>
      <w:docPartObj>
        <w:docPartGallery w:val="Page Numbers (Bottom of Page)"/>
        <w:docPartUnique/>
      </w:docPartObj>
    </w:sdtPr>
    <w:sdtEndPr/>
    <w:sdtContent>
      <w:p w14:paraId="59BC393B" w14:textId="77777777" w:rsidR="000E60D3" w:rsidRDefault="00B73EB5">
        <w:pPr>
          <w:pStyle w:val="Pieddepage"/>
          <w:jc w:val="right"/>
        </w:pPr>
        <w:r>
          <w:fldChar w:fldCharType="begin"/>
        </w:r>
        <w:r>
          <w:instrText xml:space="preserve"> PAGE   \* MERGEFORMAT </w:instrText>
        </w:r>
        <w:r>
          <w:fldChar w:fldCharType="separate"/>
        </w:r>
        <w:r w:rsidR="00DC383B">
          <w:rPr>
            <w:noProof/>
          </w:rPr>
          <w:t>2</w:t>
        </w:r>
        <w:r>
          <w:rPr>
            <w:noProof/>
          </w:rPr>
          <w:fldChar w:fldCharType="end"/>
        </w:r>
      </w:p>
    </w:sdtContent>
  </w:sdt>
  <w:p w14:paraId="24EC7F3A" w14:textId="77777777" w:rsidR="000E60D3" w:rsidRDefault="000E60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E243" w14:textId="77777777" w:rsidR="003C2BB4" w:rsidRDefault="003C2BB4" w:rsidP="00FA699B">
      <w:pPr>
        <w:spacing w:after="0" w:line="240" w:lineRule="auto"/>
      </w:pPr>
      <w:r>
        <w:separator/>
      </w:r>
    </w:p>
  </w:footnote>
  <w:footnote w:type="continuationSeparator" w:id="0">
    <w:p w14:paraId="44C8BA0E" w14:textId="77777777" w:rsidR="003C2BB4" w:rsidRDefault="003C2BB4" w:rsidP="00FA6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15FC4"/>
    <w:multiLevelType w:val="hybridMultilevel"/>
    <w:tmpl w:val="09E6331E"/>
    <w:lvl w:ilvl="0" w:tplc="DC924DE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28BD"/>
    <w:rsid w:val="000632F8"/>
    <w:rsid w:val="000B2C30"/>
    <w:rsid w:val="000E60D3"/>
    <w:rsid w:val="00103F02"/>
    <w:rsid w:val="00147111"/>
    <w:rsid w:val="0017375E"/>
    <w:rsid w:val="001823CB"/>
    <w:rsid w:val="001F28D6"/>
    <w:rsid w:val="003650FE"/>
    <w:rsid w:val="003C2BB4"/>
    <w:rsid w:val="003F6775"/>
    <w:rsid w:val="00403C93"/>
    <w:rsid w:val="00430192"/>
    <w:rsid w:val="004438EE"/>
    <w:rsid w:val="00451FA5"/>
    <w:rsid w:val="0047221A"/>
    <w:rsid w:val="00557D4C"/>
    <w:rsid w:val="00590B3A"/>
    <w:rsid w:val="005B0FC1"/>
    <w:rsid w:val="005D28BD"/>
    <w:rsid w:val="005F5017"/>
    <w:rsid w:val="00624395"/>
    <w:rsid w:val="00653CDB"/>
    <w:rsid w:val="007008A3"/>
    <w:rsid w:val="00700F67"/>
    <w:rsid w:val="007B392C"/>
    <w:rsid w:val="007C5D92"/>
    <w:rsid w:val="007C632C"/>
    <w:rsid w:val="008322AE"/>
    <w:rsid w:val="00852EDD"/>
    <w:rsid w:val="008B6B96"/>
    <w:rsid w:val="00904115"/>
    <w:rsid w:val="0096219A"/>
    <w:rsid w:val="009B39E8"/>
    <w:rsid w:val="00A24BBB"/>
    <w:rsid w:val="00AA4F54"/>
    <w:rsid w:val="00AE2173"/>
    <w:rsid w:val="00AE410E"/>
    <w:rsid w:val="00B50467"/>
    <w:rsid w:val="00B73EB5"/>
    <w:rsid w:val="00C01374"/>
    <w:rsid w:val="00C43F35"/>
    <w:rsid w:val="00C86444"/>
    <w:rsid w:val="00CE278E"/>
    <w:rsid w:val="00D35E58"/>
    <w:rsid w:val="00DB2BC5"/>
    <w:rsid w:val="00DC0FE2"/>
    <w:rsid w:val="00DC2318"/>
    <w:rsid w:val="00DC383B"/>
    <w:rsid w:val="00DE7C71"/>
    <w:rsid w:val="00E03CC9"/>
    <w:rsid w:val="00E06380"/>
    <w:rsid w:val="00E24E58"/>
    <w:rsid w:val="00E417AF"/>
    <w:rsid w:val="00E47759"/>
    <w:rsid w:val="00E94B78"/>
    <w:rsid w:val="00EB2809"/>
    <w:rsid w:val="00ED326C"/>
    <w:rsid w:val="00F72ED7"/>
    <w:rsid w:val="00F743CC"/>
    <w:rsid w:val="00FA699B"/>
    <w:rsid w:val="00FB55F9"/>
    <w:rsid w:val="00FE2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1DCB"/>
  <w15:docId w15:val="{FF013C22-5A12-48F2-A8EE-83C2E795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FE2"/>
  </w:style>
  <w:style w:type="paragraph" w:styleId="Titre1">
    <w:name w:val="heading 1"/>
    <w:basedOn w:val="Normal"/>
    <w:next w:val="Normal"/>
    <w:link w:val="Titre1Car"/>
    <w:uiPriority w:val="9"/>
    <w:qFormat/>
    <w:rsid w:val="00DC0F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C0F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0FE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C0FE2"/>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DC0FE2"/>
    <w:pPr>
      <w:spacing w:after="0" w:line="240" w:lineRule="auto"/>
    </w:pPr>
  </w:style>
  <w:style w:type="paragraph" w:styleId="Paragraphedeliste">
    <w:name w:val="List Paragraph"/>
    <w:basedOn w:val="Normal"/>
    <w:uiPriority w:val="34"/>
    <w:qFormat/>
    <w:rsid w:val="00ED326C"/>
    <w:pPr>
      <w:ind w:left="720"/>
      <w:contextualSpacing/>
    </w:pPr>
  </w:style>
  <w:style w:type="paragraph" w:styleId="En-tte">
    <w:name w:val="header"/>
    <w:basedOn w:val="Normal"/>
    <w:link w:val="En-tteCar"/>
    <w:uiPriority w:val="99"/>
    <w:semiHidden/>
    <w:unhideWhenUsed/>
    <w:rsid w:val="00FA699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A699B"/>
  </w:style>
  <w:style w:type="paragraph" w:styleId="Pieddepage">
    <w:name w:val="footer"/>
    <w:basedOn w:val="Normal"/>
    <w:link w:val="PieddepageCar"/>
    <w:uiPriority w:val="99"/>
    <w:unhideWhenUsed/>
    <w:rsid w:val="00FA69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699B"/>
  </w:style>
  <w:style w:type="character" w:styleId="Lienhypertexte">
    <w:name w:val="Hyperlink"/>
    <w:basedOn w:val="Policepardfaut"/>
    <w:uiPriority w:val="99"/>
    <w:semiHidden/>
    <w:unhideWhenUsed/>
    <w:rsid w:val="00E24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atre-classique.fr/pages/programmes/edition.php?t=../documents/MOLIERE_ECOLEDESFEMMES.x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4</Pages>
  <Words>1172</Words>
  <Characters>6447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Marie Limongi Marchetti</cp:lastModifiedBy>
  <cp:revision>33</cp:revision>
  <dcterms:created xsi:type="dcterms:W3CDTF">2019-11-02T13:43:00Z</dcterms:created>
  <dcterms:modified xsi:type="dcterms:W3CDTF">2022-03-04T13:03:00Z</dcterms:modified>
</cp:coreProperties>
</file>